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6B26AC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B31C2C" w:rsidRPr="006B26AC" w:rsidRDefault="00B31C2C" w:rsidP="00B31C2C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16029/2017-SŽDC-SSV-Ú3/Kli</w:t>
      </w:r>
    </w:p>
    <w:p w:rsidR="00B31C2C" w:rsidRPr="006B26AC" w:rsidRDefault="00B31C2C" w:rsidP="00B31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Mgr.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B31C2C" w:rsidRPr="006B26AC" w:rsidRDefault="00B31C2C" w:rsidP="00B31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B31C2C" w:rsidRPr="006B26AC" w:rsidRDefault="00B31C2C" w:rsidP="00B31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6B26AC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B31C2C" w:rsidRPr="006B26AC" w:rsidRDefault="00B31C2C" w:rsidP="00B31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6B26AC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26242A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 3. 10. 2017</w:t>
      </w:r>
    </w:p>
    <w:p w:rsidR="00B31C2C" w:rsidRPr="006B26AC" w:rsidRDefault="00B31C2C" w:rsidP="00B31C2C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B31C2C" w:rsidRPr="006B26AC" w:rsidRDefault="00B31C2C" w:rsidP="00B31C2C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6B26AC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412FA4">
        <w:rPr>
          <w:rFonts w:ascii="Times New Roman" w:eastAsia="Times New Roman" w:hAnsi="Times New Roman" w:cs="Times New Roman"/>
          <w:sz w:val="16"/>
          <w:szCs w:val="16"/>
          <w:lang w:eastAsia="cs-CZ"/>
        </w:rPr>
        <w:t>4</w:t>
      </w:r>
    </w:p>
    <w:p w:rsidR="00B31C2C" w:rsidRPr="006B26AC" w:rsidRDefault="00B31C2C" w:rsidP="00B31C2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B26AC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412FA4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9</w:t>
      </w:r>
    </w:p>
    <w:p w:rsidR="00B31C2C" w:rsidRPr="006B26AC" w:rsidRDefault="00B31C2C" w:rsidP="00B31C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6B26AC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6B26AC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6B26AC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412FA4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31C2C" w:rsidRPr="006B26AC" w:rsidRDefault="00B31C2C" w:rsidP="00B31C2C">
      <w:pPr>
        <w:jc w:val="center"/>
        <w:rPr>
          <w:rFonts w:ascii="Times New Roman" w:hAnsi="Times New Roman" w:cs="Times New Roman"/>
          <w:b/>
          <w:bCs/>
        </w:rPr>
      </w:pPr>
    </w:p>
    <w:p w:rsidR="00B31C2C" w:rsidRPr="006B26AC" w:rsidRDefault="00B31C2C" w:rsidP="00B31C2C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6B26AC">
        <w:rPr>
          <w:rFonts w:ascii="Times New Roman" w:hAnsi="Times New Roman" w:cs="Times New Roman"/>
          <w:b/>
          <w:lang w:eastAsia="cs-CZ"/>
        </w:rPr>
        <w:t>Věc:</w:t>
      </w:r>
      <w:r w:rsidRPr="006B26AC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Pr="006B26AC">
        <w:rPr>
          <w:rFonts w:ascii="Times New Roman" w:hAnsi="Times New Roman" w:cs="Times New Roman"/>
          <w:b/>
          <w:bCs/>
          <w:lang w:eastAsia="cs-CZ"/>
        </w:rPr>
        <w:tab/>
      </w:r>
      <w:r w:rsidRPr="00CB7A90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B31C2C" w:rsidRPr="006B26AC" w:rsidRDefault="00B31C2C" w:rsidP="00B31C2C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B31C2C" w:rsidRPr="006B26AC" w:rsidRDefault="00B31C2C" w:rsidP="00B31C2C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6B26AC">
        <w:rPr>
          <w:rFonts w:ascii="Times New Roman" w:hAnsi="Times New Roman" w:cs="Times New Roman"/>
          <w:lang w:eastAsia="cs-CZ"/>
        </w:rPr>
        <w:t>Vysvětlení/ změna/ doplnění zadávací dokumentace č.</w:t>
      </w:r>
      <w:r w:rsidR="00412FA4"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>4</w:t>
      </w:r>
    </w:p>
    <w:p w:rsidR="00B31C2C" w:rsidRPr="006B26AC" w:rsidRDefault="00B31C2C" w:rsidP="00B31C2C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6B26AC">
        <w:rPr>
          <w:rFonts w:ascii="Times New Roman" w:hAnsi="Times New Roman" w:cs="Times New Roman"/>
        </w:rPr>
        <w:t xml:space="preserve">ve smyslu </w:t>
      </w:r>
      <w:r w:rsidRPr="006B26AC">
        <w:rPr>
          <w:rFonts w:ascii="Times New Roman" w:eastAsia="Times New Roman" w:hAnsi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FA5EB3" w:rsidRPr="003A7926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3C318E" w:rsidRPr="003C318E" w:rsidRDefault="003C318E" w:rsidP="003C318E">
      <w:pPr>
        <w:pStyle w:val="Bezmezer"/>
        <w:rPr>
          <w:rFonts w:eastAsia="Times New Roman" w:cs="Times New Roman"/>
          <w:lang w:eastAsia="cs-CZ"/>
        </w:rPr>
      </w:pPr>
    </w:p>
    <w:p w:rsidR="002C2CBA" w:rsidRDefault="003C318E" w:rsidP="002C2CBA">
      <w:pPr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3A7926">
        <w:rPr>
          <w:rFonts w:ascii="Times New Roman" w:hAnsi="Times New Roman" w:cs="Times New Roman"/>
          <w:b/>
          <w:lang w:eastAsia="cs-CZ"/>
        </w:rPr>
        <w:t xml:space="preserve">Dotaz č. </w:t>
      </w:r>
      <w:r w:rsidR="002C2CBA">
        <w:rPr>
          <w:rFonts w:ascii="Times New Roman" w:hAnsi="Times New Roman" w:cs="Times New Roman"/>
          <w:b/>
          <w:lang w:eastAsia="cs-CZ"/>
        </w:rPr>
        <w:t>28</w:t>
      </w:r>
      <w:r w:rsidR="00213D2A">
        <w:rPr>
          <w:rFonts w:ascii="Times New Roman" w:hAnsi="Times New Roman" w:cs="Times New Roman"/>
          <w:b/>
          <w:lang w:eastAsia="cs-CZ"/>
        </w:rPr>
        <w:t>:</w:t>
      </w:r>
      <w:r w:rsidR="006C7385" w:rsidRPr="006C7385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2C2CBA" w:rsidRPr="002C2CBA" w:rsidRDefault="002C2CBA" w:rsidP="002C2CBA">
      <w:pPr>
        <w:ind w:left="567"/>
        <w:rPr>
          <w:rFonts w:ascii="Times New Roman" w:eastAsia="Times New Roman" w:hAnsi="Times New Roman" w:cs="Times New Roman"/>
          <w:noProof/>
          <w:sz w:val="24"/>
          <w:szCs w:val="20"/>
        </w:rPr>
      </w:pPr>
      <w:r>
        <w:t xml:space="preserve">Poskytne SŽDC </w:t>
      </w:r>
      <w:proofErr w:type="spellStart"/>
      <w:r>
        <w:t>s.o</w:t>
      </w:r>
      <w:proofErr w:type="spellEnd"/>
      <w:r>
        <w:t>. pozemky (pod vlastní správou) pro zařízení staveniště zhotoviteli bezplatně?</w:t>
      </w:r>
    </w:p>
    <w:p w:rsidR="00020C36" w:rsidRPr="005D73CB" w:rsidRDefault="00020C36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020C36" w:rsidRPr="005D73CB" w:rsidRDefault="00C74F20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bCs/>
          <w:color w:val="FF0000"/>
          <w:lang w:eastAsia="cs-CZ"/>
        </w:rPr>
        <w:t>N</w:t>
      </w:r>
      <w:r w:rsidRPr="00C74F20">
        <w:rPr>
          <w:rFonts w:ascii="Times New Roman" w:hAnsi="Times New Roman" w:cs="Times New Roman"/>
          <w:b/>
          <w:bCs/>
          <w:color w:val="FF0000"/>
          <w:lang w:eastAsia="cs-CZ"/>
        </w:rPr>
        <w:t xml:space="preserve">emůže zhotoviteli stavby pro zařízení staveniště bezúplatně poskytnout použití pozemků ve správě SŽDC, </w:t>
      </w:r>
      <w:proofErr w:type="spellStart"/>
      <w:proofErr w:type="gramStart"/>
      <w:r w:rsidRPr="00C74F20">
        <w:rPr>
          <w:rFonts w:ascii="Times New Roman" w:hAnsi="Times New Roman" w:cs="Times New Roman"/>
          <w:b/>
          <w:bCs/>
          <w:color w:val="FF0000"/>
          <w:lang w:eastAsia="cs-CZ"/>
        </w:rPr>
        <w:t>s.o</w:t>
      </w:r>
      <w:proofErr w:type="spellEnd"/>
      <w:r w:rsidRPr="00C74F20">
        <w:rPr>
          <w:rFonts w:ascii="Times New Roman" w:hAnsi="Times New Roman" w:cs="Times New Roman"/>
          <w:b/>
          <w:bCs/>
          <w:color w:val="FF0000"/>
          <w:lang w:eastAsia="cs-CZ"/>
        </w:rPr>
        <w:t>.</w:t>
      </w:r>
      <w:proofErr w:type="gramEnd"/>
    </w:p>
    <w:p w:rsidR="00020C36" w:rsidRDefault="00020C36" w:rsidP="005D73CB">
      <w:pPr>
        <w:pStyle w:val="Bezmezer"/>
        <w:rPr>
          <w:rFonts w:ascii="Times New Roman" w:hAnsi="Times New Roman" w:cs="Times New Roman"/>
          <w:lang w:bidi="ne-NP"/>
        </w:rPr>
      </w:pPr>
    </w:p>
    <w:p w:rsidR="002C2CBA" w:rsidRPr="005D73CB" w:rsidRDefault="002C2CBA" w:rsidP="005D73CB">
      <w:pPr>
        <w:pStyle w:val="Bezmezer"/>
        <w:rPr>
          <w:rFonts w:ascii="Times New Roman" w:hAnsi="Times New Roman" w:cs="Times New Roman"/>
          <w:lang w:bidi="ne-NP"/>
        </w:rPr>
      </w:pPr>
    </w:p>
    <w:p w:rsidR="006C7385" w:rsidRDefault="00BD6EA2" w:rsidP="006C7385">
      <w:pPr>
        <w:rPr>
          <w:rFonts w:ascii="Times New Roman" w:hAnsi="Times New Roman" w:cs="Times New Roman"/>
          <w:b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Dotaz č. </w:t>
      </w:r>
      <w:r w:rsidR="00213D2A">
        <w:rPr>
          <w:rFonts w:ascii="Times New Roman" w:hAnsi="Times New Roman" w:cs="Times New Roman"/>
          <w:b/>
          <w:lang w:eastAsia="cs-CZ"/>
        </w:rPr>
        <w:t>2</w:t>
      </w:r>
      <w:r w:rsidR="002C2CBA">
        <w:rPr>
          <w:rFonts w:ascii="Times New Roman" w:hAnsi="Times New Roman" w:cs="Times New Roman"/>
          <w:b/>
          <w:lang w:eastAsia="cs-CZ"/>
        </w:rPr>
        <w:t>9</w:t>
      </w:r>
      <w:r w:rsidR="00213D2A">
        <w:rPr>
          <w:rFonts w:ascii="Times New Roman" w:hAnsi="Times New Roman" w:cs="Times New Roman"/>
          <w:b/>
          <w:lang w:eastAsia="cs-CZ"/>
        </w:rPr>
        <w:t>:</w:t>
      </w:r>
    </w:p>
    <w:p w:rsidR="002C2CBA" w:rsidRDefault="002C2CBA" w:rsidP="00E26EF0">
      <w:pPr>
        <w:spacing w:after="0" w:line="240" w:lineRule="auto"/>
        <w:ind w:left="720"/>
      </w:pPr>
      <w:r>
        <w:t>V rámci stavebních objektů žel.</w:t>
      </w:r>
      <w:r w:rsidR="00664B75">
        <w:t xml:space="preserve"> </w:t>
      </w:r>
      <w:r>
        <w:t xml:space="preserve">svršku je navrhována montáž koleje z užitého materiálu. Ne vždy jsou uváděny zdroje tohoto materiálu. Platí tedy, že veškerý užitý svrškový materiál dodá na stavbu SŽDC </w:t>
      </w:r>
      <w:proofErr w:type="spellStart"/>
      <w:r>
        <w:t>s.o</w:t>
      </w:r>
      <w:proofErr w:type="spellEnd"/>
      <w:r>
        <w:t>., případně bude ze zdrojů vzniklých na stavbě? Pokud nejsou uváděny v rozpočtech náklady na přepravu užitého materiálu platí, že náklady na přepravy užitých materiálů jsou na straně SŽDC?</w:t>
      </w:r>
    </w:p>
    <w:p w:rsidR="00E26EF0" w:rsidRPr="006C7385" w:rsidRDefault="00E26EF0" w:rsidP="00E26EF0">
      <w:pPr>
        <w:spacing w:after="0" w:line="240" w:lineRule="auto"/>
        <w:ind w:left="720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:rsidR="00BD6EA2" w:rsidRPr="005D73CB" w:rsidRDefault="00BD6EA2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34F02" w:rsidRDefault="00A34F02" w:rsidP="004378D0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AA5D50" w:rsidRPr="00AA5D50" w:rsidRDefault="004378D0" w:rsidP="004378D0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AA5D50">
        <w:rPr>
          <w:rFonts w:ascii="Times New Roman" w:hAnsi="Times New Roman" w:cs="Times New Roman"/>
          <w:b/>
          <w:color w:val="FF0000"/>
          <w:lang w:eastAsia="cs-CZ"/>
        </w:rPr>
        <w:t>SO 06-17-01 – v rámci tohoto SO je částečně uvažováno s montáží užitého materiálu v úseku č. 1. v délce 25</w:t>
      </w:r>
      <w:r w:rsidR="000B5876">
        <w:rPr>
          <w:rFonts w:ascii="Times New Roman" w:hAnsi="Times New Roman" w:cs="Times New Roman"/>
          <w:b/>
          <w:color w:val="FF0000"/>
          <w:lang w:eastAsia="cs-CZ"/>
        </w:rPr>
        <w:t xml:space="preserve"> </w:t>
      </w:r>
      <w:r w:rsidRPr="00AA5D50">
        <w:rPr>
          <w:rFonts w:ascii="Times New Roman" w:hAnsi="Times New Roman" w:cs="Times New Roman"/>
          <w:b/>
          <w:color w:val="FF0000"/>
          <w:lang w:eastAsia="cs-CZ"/>
        </w:rPr>
        <w:t>m, který bude vyžit ze stejného úseku</w:t>
      </w:r>
      <w:r w:rsidR="000B5876">
        <w:rPr>
          <w:rFonts w:ascii="Times New Roman" w:hAnsi="Times New Roman" w:cs="Times New Roman"/>
          <w:b/>
          <w:color w:val="FF0000"/>
          <w:lang w:eastAsia="cs-CZ"/>
        </w:rPr>
        <w:t xml:space="preserve"> (vyjmout a zpětně vložit kolejové pole)</w:t>
      </w:r>
      <w:r w:rsidRPr="00AA5D50">
        <w:rPr>
          <w:rFonts w:ascii="Times New Roman" w:hAnsi="Times New Roman" w:cs="Times New Roman"/>
          <w:b/>
          <w:color w:val="FF0000"/>
          <w:lang w:eastAsia="cs-CZ"/>
        </w:rPr>
        <w:t>.</w:t>
      </w:r>
      <w:r w:rsidR="00AA5D50" w:rsidRPr="00AA5D50">
        <w:rPr>
          <w:rFonts w:ascii="Times New Roman" w:hAnsi="Times New Roman" w:cs="Times New Roman"/>
          <w:b/>
          <w:color w:val="FF0000"/>
          <w:lang w:eastAsia="cs-CZ"/>
        </w:rPr>
        <w:t xml:space="preserve"> </w:t>
      </w:r>
    </w:p>
    <w:p w:rsidR="004378D0" w:rsidRPr="00AA5D50" w:rsidRDefault="004378D0" w:rsidP="004378D0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AA5D50">
        <w:rPr>
          <w:rFonts w:ascii="Times New Roman" w:hAnsi="Times New Roman" w:cs="Times New Roman"/>
          <w:b/>
          <w:color w:val="FF0000"/>
          <w:lang w:eastAsia="cs-CZ"/>
        </w:rPr>
        <w:t>V úseku č. 2 bylo opraveno užití stávajícího materiálu</w:t>
      </w:r>
      <w:r w:rsidR="000B5876">
        <w:rPr>
          <w:rFonts w:ascii="Times New Roman" w:hAnsi="Times New Roman" w:cs="Times New Roman"/>
          <w:b/>
          <w:color w:val="FF0000"/>
          <w:lang w:eastAsia="cs-CZ"/>
        </w:rPr>
        <w:t xml:space="preserve"> v délce 108 m</w:t>
      </w:r>
      <w:r w:rsidRPr="00AA5D50">
        <w:rPr>
          <w:rFonts w:ascii="Times New Roman" w:hAnsi="Times New Roman" w:cs="Times New Roman"/>
          <w:b/>
          <w:color w:val="FF0000"/>
          <w:lang w:eastAsia="cs-CZ"/>
        </w:rPr>
        <w:t xml:space="preserve"> na nový materiál. </w:t>
      </w:r>
    </w:p>
    <w:p w:rsidR="004378D0" w:rsidRPr="00AA5D50" w:rsidRDefault="004378D0" w:rsidP="004378D0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AA5D50">
        <w:rPr>
          <w:rFonts w:ascii="Times New Roman" w:hAnsi="Times New Roman" w:cs="Times New Roman"/>
          <w:b/>
          <w:color w:val="FF0000"/>
          <w:lang w:eastAsia="cs-CZ"/>
        </w:rPr>
        <w:t>Soupis prací byl aktualizován.</w:t>
      </w:r>
    </w:p>
    <w:p w:rsidR="006758B2" w:rsidRPr="005D73CB" w:rsidRDefault="00C81ADA" w:rsidP="004378D0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AA5D50">
        <w:rPr>
          <w:rFonts w:ascii="Times New Roman" w:hAnsi="Times New Roman" w:cs="Times New Roman"/>
          <w:b/>
          <w:color w:val="FF0000"/>
          <w:lang w:eastAsia="cs-CZ"/>
        </w:rPr>
        <w:t xml:space="preserve">SO 07-17-01 – </w:t>
      </w:r>
      <w:r w:rsidR="004378D0" w:rsidRPr="00AA5D50">
        <w:rPr>
          <w:rFonts w:ascii="Times New Roman" w:hAnsi="Times New Roman" w:cs="Times New Roman"/>
          <w:b/>
          <w:color w:val="FF0000"/>
          <w:lang w:eastAsia="cs-CZ"/>
        </w:rPr>
        <w:t>v rámci tohoto SO je částečně uvažováno s montáží užitého materiálu. V koleji č. 3 bude</w:t>
      </w:r>
      <w:r w:rsidR="004378D0" w:rsidRPr="004378D0">
        <w:rPr>
          <w:rFonts w:ascii="Times New Roman" w:hAnsi="Times New Roman" w:cs="Times New Roman"/>
          <w:b/>
          <w:color w:val="FF0000"/>
          <w:lang w:eastAsia="cs-CZ"/>
        </w:rPr>
        <w:t xml:space="preserve"> užito 25 m (jedno kolejové pole) ze stávající koleje č. 3.</w:t>
      </w:r>
      <w:r w:rsidR="00AA5D50">
        <w:rPr>
          <w:rFonts w:ascii="Times New Roman" w:hAnsi="Times New Roman" w:cs="Times New Roman"/>
          <w:b/>
          <w:color w:val="FF0000"/>
          <w:lang w:eastAsia="cs-CZ"/>
        </w:rPr>
        <w:t xml:space="preserve"> (Demontáž a zpětná montáž)</w:t>
      </w:r>
      <w:r w:rsidR="009D6FD9">
        <w:rPr>
          <w:rFonts w:ascii="Times New Roman" w:hAnsi="Times New Roman" w:cs="Times New Roman"/>
          <w:b/>
          <w:color w:val="FF0000"/>
          <w:lang w:eastAsia="cs-CZ"/>
        </w:rPr>
        <w:t>.</w:t>
      </w:r>
      <w:r w:rsidR="004378D0" w:rsidRPr="004378D0">
        <w:rPr>
          <w:rFonts w:ascii="Times New Roman" w:hAnsi="Times New Roman" w:cs="Times New Roman"/>
          <w:b/>
          <w:color w:val="FF0000"/>
          <w:lang w:eastAsia="cs-CZ"/>
        </w:rPr>
        <w:t xml:space="preserve"> Zbytek bude z nového materiálu</w:t>
      </w:r>
      <w:r w:rsidR="00AA5D50">
        <w:rPr>
          <w:rFonts w:ascii="Times New Roman" w:hAnsi="Times New Roman" w:cs="Times New Roman"/>
          <w:b/>
          <w:color w:val="FF0000"/>
          <w:lang w:eastAsia="cs-CZ"/>
        </w:rPr>
        <w:t>.</w:t>
      </w:r>
    </w:p>
    <w:p w:rsidR="006758B2" w:rsidRPr="006758B2" w:rsidRDefault="006758B2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A34F02" w:rsidRDefault="00A34F02" w:rsidP="00C81AD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A34F02" w:rsidRDefault="00A34F02" w:rsidP="00C81AD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C81ADA" w:rsidRDefault="00C81ADA" w:rsidP="00C81AD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color w:val="FF0000"/>
          <w:lang w:eastAsia="cs-CZ"/>
        </w:rPr>
        <w:t>SO 08-17-01 – svrškový materiál je uvažován nový</w:t>
      </w:r>
    </w:p>
    <w:p w:rsidR="00C81ADA" w:rsidRDefault="00C81ADA" w:rsidP="00C81AD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color w:val="FF0000"/>
          <w:lang w:eastAsia="cs-CZ"/>
        </w:rPr>
        <w:t xml:space="preserve">SO 09-17-01 – v rámci tohoto SO je uvažováno i s montáží užitého materiálu. </w:t>
      </w:r>
      <w:r w:rsidRPr="00914F47">
        <w:rPr>
          <w:rFonts w:ascii="Times New Roman" w:hAnsi="Times New Roman" w:cs="Times New Roman"/>
          <w:b/>
          <w:color w:val="FF0000"/>
          <w:lang w:eastAsia="cs-CZ"/>
        </w:rPr>
        <w:t xml:space="preserve">Užitý materiál </w:t>
      </w:r>
      <w:r w:rsidR="000B5876">
        <w:rPr>
          <w:rFonts w:ascii="Times New Roman" w:hAnsi="Times New Roman" w:cs="Times New Roman"/>
          <w:b/>
          <w:color w:val="FF0000"/>
          <w:lang w:eastAsia="cs-CZ"/>
        </w:rPr>
        <w:t>(pouze pražce, j</w:t>
      </w:r>
      <w:r w:rsidR="000B5876" w:rsidRPr="00B72317">
        <w:rPr>
          <w:rFonts w:ascii="Times New Roman" w:hAnsi="Times New Roman" w:cs="Times New Roman"/>
          <w:b/>
          <w:color w:val="FF0000"/>
          <w:lang w:eastAsia="cs-CZ"/>
        </w:rPr>
        <w:t>e nutné dodat nové svěrky a svěrkové šrouby</w:t>
      </w:r>
      <w:r w:rsidR="000B5876">
        <w:rPr>
          <w:rFonts w:ascii="Times New Roman" w:hAnsi="Times New Roman" w:cs="Times New Roman"/>
          <w:b/>
          <w:color w:val="FF0000"/>
          <w:lang w:eastAsia="cs-CZ"/>
        </w:rPr>
        <w:t xml:space="preserve">) </w:t>
      </w:r>
      <w:r w:rsidRPr="00914F47">
        <w:rPr>
          <w:rFonts w:ascii="Times New Roman" w:hAnsi="Times New Roman" w:cs="Times New Roman"/>
          <w:b/>
          <w:color w:val="FF0000"/>
          <w:lang w:eastAsia="cs-CZ"/>
        </w:rPr>
        <w:t xml:space="preserve">bude využit z </w:t>
      </w:r>
      <w:r w:rsidRPr="00914F47">
        <w:rPr>
          <w:rFonts w:ascii="Times New Roman" w:hAnsi="Times New Roman" w:cs="Times New Roman"/>
          <w:b/>
          <w:color w:val="FF0000"/>
          <w:lang w:eastAsia="cs-CZ"/>
        </w:rPr>
        <w:lastRenderedPageBreak/>
        <w:t>demontovaného kolejové</w:t>
      </w:r>
      <w:r>
        <w:rPr>
          <w:rFonts w:ascii="Times New Roman" w:hAnsi="Times New Roman" w:cs="Times New Roman"/>
          <w:b/>
          <w:color w:val="FF0000"/>
          <w:lang w:eastAsia="cs-CZ"/>
        </w:rPr>
        <w:t xml:space="preserve">ho roštu z úseku km 53,100 – km </w:t>
      </w:r>
      <w:r w:rsidRPr="00914F47">
        <w:rPr>
          <w:rFonts w:ascii="Times New Roman" w:hAnsi="Times New Roman" w:cs="Times New Roman"/>
          <w:b/>
          <w:color w:val="FF0000"/>
          <w:lang w:eastAsia="cs-CZ"/>
        </w:rPr>
        <w:t>54,365 (řeší</w:t>
      </w:r>
      <w:r>
        <w:rPr>
          <w:rFonts w:ascii="Times New Roman" w:hAnsi="Times New Roman" w:cs="Times New Roman"/>
          <w:b/>
          <w:color w:val="FF0000"/>
          <w:lang w:eastAsia="cs-CZ"/>
        </w:rPr>
        <w:t xml:space="preserve"> </w:t>
      </w:r>
      <w:r w:rsidRPr="00914F47">
        <w:rPr>
          <w:rFonts w:ascii="Times New Roman" w:hAnsi="Times New Roman" w:cs="Times New Roman"/>
          <w:b/>
          <w:color w:val="FF0000"/>
          <w:lang w:eastAsia="cs-CZ"/>
        </w:rPr>
        <w:t>SO 10-17-01 Nové Město nad Metují – Václavice, železniční svršek)</w:t>
      </w:r>
      <w:r>
        <w:rPr>
          <w:rFonts w:ascii="Times New Roman" w:hAnsi="Times New Roman" w:cs="Times New Roman"/>
          <w:b/>
          <w:color w:val="FF0000"/>
          <w:lang w:eastAsia="cs-CZ"/>
        </w:rPr>
        <w:t>. Viz příloha 001 Technická zpráva – kapitola 6.1.12 Konstrukce železničního svršku</w:t>
      </w:r>
    </w:p>
    <w:p w:rsidR="006758B2" w:rsidRPr="005D73CB" w:rsidRDefault="00C81ADA" w:rsidP="00C81AD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color w:val="FF0000"/>
          <w:lang w:eastAsia="cs-CZ"/>
        </w:rPr>
        <w:t>SO 10-17-01 – svrškový materiál je uvažován nový</w:t>
      </w:r>
    </w:p>
    <w:p w:rsidR="006758B2" w:rsidRDefault="006758B2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A34F02" w:rsidRDefault="00A34F02" w:rsidP="006758B2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7D286D" w:rsidRPr="007D286D" w:rsidRDefault="007D286D" w:rsidP="006758B2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color w:val="FF0000"/>
          <w:lang w:eastAsia="cs-CZ"/>
        </w:rPr>
        <w:t xml:space="preserve">U </w:t>
      </w:r>
      <w:r w:rsidRPr="007D286D">
        <w:rPr>
          <w:rFonts w:ascii="Times New Roman" w:hAnsi="Times New Roman" w:cs="Times New Roman"/>
          <w:b/>
          <w:color w:val="FF0000"/>
          <w:lang w:eastAsia="cs-CZ"/>
        </w:rPr>
        <w:t>SO 08-17-01.1 a SO 08-17-01.2 je montáž koleje</w:t>
      </w:r>
      <w:r>
        <w:rPr>
          <w:rFonts w:ascii="Times New Roman" w:hAnsi="Times New Roman" w:cs="Times New Roman"/>
          <w:b/>
          <w:color w:val="FF0000"/>
          <w:lang w:eastAsia="cs-CZ"/>
        </w:rPr>
        <w:t xml:space="preserve"> (kolejnice, upevňovadla)</w:t>
      </w:r>
      <w:r w:rsidRPr="007D286D">
        <w:rPr>
          <w:rFonts w:ascii="Times New Roman" w:hAnsi="Times New Roman" w:cs="Times New Roman"/>
          <w:b/>
          <w:color w:val="FF0000"/>
          <w:lang w:eastAsia="cs-CZ"/>
        </w:rPr>
        <w:t xml:space="preserve"> součástí SO 08-17-01</w:t>
      </w:r>
      <w:r>
        <w:rPr>
          <w:rFonts w:ascii="Times New Roman" w:hAnsi="Times New Roman" w:cs="Times New Roman"/>
          <w:b/>
          <w:color w:val="FF0000"/>
          <w:lang w:eastAsia="cs-CZ"/>
        </w:rPr>
        <w:t xml:space="preserve"> </w:t>
      </w:r>
      <w:r w:rsidR="005C2BD7">
        <w:rPr>
          <w:rFonts w:ascii="Times New Roman" w:hAnsi="Times New Roman" w:cs="Times New Roman"/>
          <w:b/>
          <w:color w:val="FF0000"/>
          <w:lang w:eastAsia="cs-CZ"/>
        </w:rPr>
        <w:t xml:space="preserve">a je </w:t>
      </w:r>
      <w:r>
        <w:rPr>
          <w:rFonts w:ascii="Times New Roman" w:hAnsi="Times New Roman" w:cs="Times New Roman"/>
          <w:b/>
          <w:color w:val="FF0000"/>
          <w:lang w:eastAsia="cs-CZ"/>
        </w:rPr>
        <w:t>uvažován jako nový</w:t>
      </w:r>
      <w:r w:rsidRPr="007D286D">
        <w:rPr>
          <w:rFonts w:ascii="Times New Roman" w:hAnsi="Times New Roman" w:cs="Times New Roman"/>
          <w:b/>
          <w:color w:val="FF0000"/>
          <w:lang w:eastAsia="cs-CZ"/>
        </w:rPr>
        <w:t xml:space="preserve">. </w:t>
      </w:r>
      <w:r w:rsidR="005C2BD7">
        <w:rPr>
          <w:rFonts w:ascii="Times New Roman" w:hAnsi="Times New Roman" w:cs="Times New Roman"/>
          <w:b/>
          <w:color w:val="FF0000"/>
          <w:lang w:eastAsia="cs-CZ"/>
        </w:rPr>
        <w:t>Položky</w:t>
      </w:r>
      <w:r w:rsidRPr="007D286D">
        <w:rPr>
          <w:rFonts w:ascii="Times New Roman" w:hAnsi="Times New Roman" w:cs="Times New Roman"/>
          <w:b/>
          <w:color w:val="FF0000"/>
          <w:lang w:eastAsia="cs-CZ"/>
        </w:rPr>
        <w:t>, které jsou součástí SO mostů, jsou uvažovány jako nové a jsou tak vykázány v soupisech prací</w:t>
      </w:r>
      <w:r>
        <w:rPr>
          <w:rFonts w:ascii="Times New Roman" w:hAnsi="Times New Roman" w:cs="Times New Roman"/>
          <w:b/>
          <w:color w:val="FF0000"/>
          <w:lang w:eastAsia="cs-CZ"/>
        </w:rPr>
        <w:t>.</w:t>
      </w:r>
    </w:p>
    <w:p w:rsidR="006758B2" w:rsidRDefault="006758B2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A34F02" w:rsidRDefault="00A34F02" w:rsidP="006758B2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6758B2" w:rsidRPr="00B72317" w:rsidRDefault="008D430F" w:rsidP="006758B2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color w:val="FF0000"/>
          <w:lang w:eastAsia="cs-CZ"/>
        </w:rPr>
        <w:t xml:space="preserve">V rámci SO-11-17-01 </w:t>
      </w:r>
      <w:r w:rsidRPr="00F77447">
        <w:rPr>
          <w:rFonts w:ascii="Times New Roman" w:hAnsi="Times New Roman" w:cs="Times New Roman"/>
          <w:b/>
          <w:color w:val="FF0000"/>
          <w:lang w:eastAsia="cs-CZ"/>
        </w:rPr>
        <w:t>ŽST Václavice, železniční svršek</w:t>
      </w:r>
      <w:r>
        <w:rPr>
          <w:rFonts w:ascii="Times New Roman" w:hAnsi="Times New Roman" w:cs="Times New Roman"/>
          <w:b/>
          <w:color w:val="FF0000"/>
          <w:lang w:eastAsia="cs-CZ"/>
        </w:rPr>
        <w:t xml:space="preserve"> v položce č. 11 je uvažováno </w:t>
      </w:r>
      <w:r w:rsidRPr="00B72317">
        <w:rPr>
          <w:rFonts w:ascii="Times New Roman" w:hAnsi="Times New Roman" w:cs="Times New Roman"/>
          <w:b/>
          <w:color w:val="FF0000"/>
          <w:lang w:eastAsia="cs-CZ"/>
        </w:rPr>
        <w:t xml:space="preserve">s využitím </w:t>
      </w:r>
      <w:r w:rsidR="00C504EC" w:rsidRPr="00B72317">
        <w:rPr>
          <w:rFonts w:ascii="Times New Roman" w:hAnsi="Times New Roman" w:cs="Times New Roman"/>
          <w:b/>
          <w:color w:val="FF0000"/>
          <w:lang w:eastAsia="cs-CZ"/>
        </w:rPr>
        <w:t xml:space="preserve">užitých </w:t>
      </w:r>
      <w:r w:rsidRPr="00B72317">
        <w:rPr>
          <w:rFonts w:ascii="Times New Roman" w:hAnsi="Times New Roman" w:cs="Times New Roman"/>
          <w:b/>
          <w:color w:val="FF0000"/>
          <w:lang w:eastAsia="cs-CZ"/>
        </w:rPr>
        <w:t xml:space="preserve">betonových pražců ze stávající koleje č. 2 v ŽST Václavice. Je nutné </w:t>
      </w:r>
      <w:r w:rsidR="00B72317" w:rsidRPr="00B72317">
        <w:rPr>
          <w:rFonts w:ascii="Times New Roman" w:hAnsi="Times New Roman" w:cs="Times New Roman"/>
          <w:b/>
          <w:color w:val="FF0000"/>
          <w:lang w:eastAsia="cs-CZ"/>
        </w:rPr>
        <w:t>dodat</w:t>
      </w:r>
      <w:r w:rsidRPr="00B72317">
        <w:rPr>
          <w:rFonts w:ascii="Times New Roman" w:hAnsi="Times New Roman" w:cs="Times New Roman"/>
          <w:b/>
          <w:color w:val="FF0000"/>
          <w:lang w:eastAsia="cs-CZ"/>
        </w:rPr>
        <w:t xml:space="preserve"> nové svěrky a svěrkové šrouby</w:t>
      </w:r>
      <w:r w:rsidR="00C516FD" w:rsidRPr="00B72317">
        <w:rPr>
          <w:rFonts w:ascii="Times New Roman" w:hAnsi="Times New Roman" w:cs="Times New Roman"/>
          <w:b/>
          <w:color w:val="FF0000"/>
          <w:lang w:eastAsia="cs-CZ"/>
        </w:rPr>
        <w:t xml:space="preserve"> - obsaženo v položce č. 11</w:t>
      </w:r>
      <w:r w:rsidRPr="00B72317">
        <w:rPr>
          <w:rFonts w:ascii="Times New Roman" w:hAnsi="Times New Roman" w:cs="Times New Roman"/>
          <w:b/>
          <w:color w:val="FF0000"/>
          <w:lang w:eastAsia="cs-CZ"/>
        </w:rPr>
        <w:t>.</w:t>
      </w:r>
    </w:p>
    <w:p w:rsidR="006758B2" w:rsidRPr="00B72317" w:rsidRDefault="006758B2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A34F02" w:rsidRDefault="00A34F02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6758B2" w:rsidRPr="00B72317" w:rsidRDefault="00D27388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B72317">
        <w:rPr>
          <w:rFonts w:ascii="Times New Roman" w:hAnsi="Times New Roman" w:cs="Times New Roman"/>
          <w:b/>
          <w:color w:val="FF0000"/>
          <w:lang w:eastAsia="cs-CZ"/>
        </w:rPr>
        <w:t>V rámci SO-12-17-01; SO 14-17-01 a SO-16-17-01, je uvažováno s novým materiálem železničního svršku.</w:t>
      </w:r>
    </w:p>
    <w:p w:rsidR="00D27388" w:rsidRPr="00B72317" w:rsidRDefault="00D27388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A34F02" w:rsidRDefault="00A34F02" w:rsidP="006758B2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6758B2" w:rsidRPr="005D73CB" w:rsidRDefault="00D10F50" w:rsidP="006758B2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B72317">
        <w:rPr>
          <w:rFonts w:ascii="Times New Roman" w:hAnsi="Times New Roman" w:cs="Times New Roman"/>
          <w:b/>
          <w:color w:val="FF0000"/>
          <w:lang w:eastAsia="cs-CZ"/>
        </w:rPr>
        <w:t>V rámci SO-13-1</w:t>
      </w:r>
      <w:r w:rsidR="0061153E" w:rsidRPr="00B72317">
        <w:rPr>
          <w:rFonts w:ascii="Times New Roman" w:hAnsi="Times New Roman" w:cs="Times New Roman"/>
          <w:b/>
          <w:color w:val="FF0000"/>
          <w:lang w:eastAsia="cs-CZ"/>
        </w:rPr>
        <w:t>7</w:t>
      </w:r>
      <w:r w:rsidRPr="00B72317">
        <w:rPr>
          <w:rFonts w:ascii="Times New Roman" w:hAnsi="Times New Roman" w:cs="Times New Roman"/>
          <w:b/>
          <w:color w:val="FF0000"/>
          <w:lang w:eastAsia="cs-CZ"/>
        </w:rPr>
        <w:t xml:space="preserve">-01 - ŽST Náchod, železniční svršek je uvažováno s využitím </w:t>
      </w:r>
      <w:r w:rsidR="00C504EC" w:rsidRPr="00B72317">
        <w:rPr>
          <w:rFonts w:ascii="Times New Roman" w:hAnsi="Times New Roman" w:cs="Times New Roman"/>
          <w:b/>
          <w:color w:val="FF0000"/>
          <w:lang w:eastAsia="cs-CZ"/>
        </w:rPr>
        <w:t xml:space="preserve">užitých </w:t>
      </w:r>
      <w:r w:rsidRPr="00B72317">
        <w:rPr>
          <w:rFonts w:ascii="Times New Roman" w:hAnsi="Times New Roman" w:cs="Times New Roman"/>
          <w:b/>
          <w:color w:val="FF0000"/>
          <w:lang w:eastAsia="cs-CZ"/>
        </w:rPr>
        <w:t xml:space="preserve">betonových pražců ze stávající koleje č. 1, 4b a 8 v ŽST Náchod.  Je nutné </w:t>
      </w:r>
      <w:r w:rsidR="00B72317" w:rsidRPr="00B72317">
        <w:rPr>
          <w:rFonts w:ascii="Times New Roman" w:hAnsi="Times New Roman" w:cs="Times New Roman"/>
          <w:b/>
          <w:color w:val="FF0000"/>
          <w:lang w:eastAsia="cs-CZ"/>
        </w:rPr>
        <w:t xml:space="preserve">dodat </w:t>
      </w:r>
      <w:r w:rsidRPr="00B72317">
        <w:rPr>
          <w:rFonts w:ascii="Times New Roman" w:hAnsi="Times New Roman" w:cs="Times New Roman"/>
          <w:b/>
          <w:color w:val="FF0000"/>
          <w:lang w:eastAsia="cs-CZ"/>
        </w:rPr>
        <w:t>nové svěrky a svěrkové šrouby - obsaženo v položce č. 1</w:t>
      </w:r>
      <w:r w:rsidR="007D286D" w:rsidRPr="00B72317">
        <w:rPr>
          <w:rFonts w:ascii="Times New Roman" w:hAnsi="Times New Roman" w:cs="Times New Roman"/>
          <w:b/>
          <w:color w:val="FF0000"/>
          <w:lang w:eastAsia="cs-CZ"/>
        </w:rPr>
        <w:t>2</w:t>
      </w:r>
      <w:r w:rsidRPr="00B72317">
        <w:rPr>
          <w:rFonts w:ascii="Times New Roman" w:hAnsi="Times New Roman" w:cs="Times New Roman"/>
          <w:b/>
          <w:color w:val="FF0000"/>
          <w:lang w:eastAsia="cs-CZ"/>
        </w:rPr>
        <w:t>.</w:t>
      </w:r>
    </w:p>
    <w:p w:rsidR="006758B2" w:rsidRDefault="006758B2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A34F02" w:rsidRDefault="00A34F02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BD6EA2" w:rsidRDefault="00882CAB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color w:val="FF0000"/>
          <w:lang w:eastAsia="cs-CZ"/>
        </w:rPr>
        <w:t xml:space="preserve">V rámci SO-15-17-01 </w:t>
      </w:r>
      <w:r w:rsidR="008D430F" w:rsidRPr="00F77447">
        <w:rPr>
          <w:rFonts w:ascii="Times New Roman" w:hAnsi="Times New Roman" w:cs="Times New Roman"/>
          <w:b/>
          <w:color w:val="FF0000"/>
          <w:lang w:eastAsia="cs-CZ"/>
        </w:rPr>
        <w:t xml:space="preserve">ŽST </w:t>
      </w:r>
      <w:r w:rsidR="008D430F">
        <w:rPr>
          <w:rFonts w:ascii="Times New Roman" w:hAnsi="Times New Roman" w:cs="Times New Roman"/>
          <w:b/>
          <w:color w:val="FF0000"/>
          <w:lang w:eastAsia="cs-CZ"/>
        </w:rPr>
        <w:t>Hronov</w:t>
      </w:r>
      <w:r w:rsidR="008D430F" w:rsidRPr="00F77447">
        <w:rPr>
          <w:rFonts w:ascii="Times New Roman" w:hAnsi="Times New Roman" w:cs="Times New Roman"/>
          <w:b/>
          <w:color w:val="FF0000"/>
          <w:lang w:eastAsia="cs-CZ"/>
        </w:rPr>
        <w:t>, železniční svršek</w:t>
      </w:r>
      <w:r w:rsidR="008D430F">
        <w:rPr>
          <w:rFonts w:ascii="Times New Roman" w:hAnsi="Times New Roman" w:cs="Times New Roman"/>
          <w:b/>
          <w:color w:val="FF0000"/>
          <w:lang w:eastAsia="cs-CZ"/>
        </w:rPr>
        <w:t xml:space="preserve"> v položce č. 14</w:t>
      </w:r>
      <w:r w:rsidR="00A7623B">
        <w:rPr>
          <w:rFonts w:ascii="Times New Roman" w:hAnsi="Times New Roman" w:cs="Times New Roman"/>
          <w:b/>
          <w:color w:val="FF0000"/>
          <w:lang w:eastAsia="cs-CZ"/>
        </w:rPr>
        <w:t xml:space="preserve"> (nově položka č. 50</w:t>
      </w:r>
      <w:r w:rsidR="007A67BD">
        <w:rPr>
          <w:rFonts w:ascii="Times New Roman" w:hAnsi="Times New Roman" w:cs="Times New Roman"/>
          <w:b/>
          <w:color w:val="FF0000"/>
          <w:lang w:eastAsia="cs-CZ"/>
        </w:rPr>
        <w:t>2</w:t>
      </w:r>
      <w:r w:rsidR="00A7623B">
        <w:rPr>
          <w:rFonts w:ascii="Times New Roman" w:hAnsi="Times New Roman" w:cs="Times New Roman"/>
          <w:b/>
          <w:color w:val="FF0000"/>
          <w:lang w:eastAsia="cs-CZ"/>
        </w:rPr>
        <w:t>)</w:t>
      </w:r>
      <w:r w:rsidR="008D430F">
        <w:rPr>
          <w:rFonts w:ascii="Times New Roman" w:hAnsi="Times New Roman" w:cs="Times New Roman"/>
          <w:b/>
          <w:color w:val="FF0000"/>
          <w:lang w:eastAsia="cs-CZ"/>
        </w:rPr>
        <w:t xml:space="preserve"> je uvažováno s využitím </w:t>
      </w:r>
      <w:r w:rsidR="00B72317">
        <w:rPr>
          <w:rFonts w:ascii="Times New Roman" w:hAnsi="Times New Roman" w:cs="Times New Roman"/>
          <w:b/>
          <w:color w:val="FF0000"/>
          <w:lang w:eastAsia="cs-CZ"/>
        </w:rPr>
        <w:t xml:space="preserve">užitých </w:t>
      </w:r>
      <w:r w:rsidR="008D430F">
        <w:rPr>
          <w:rFonts w:ascii="Times New Roman" w:hAnsi="Times New Roman" w:cs="Times New Roman"/>
          <w:b/>
          <w:color w:val="FF0000"/>
          <w:lang w:eastAsia="cs-CZ"/>
        </w:rPr>
        <w:t xml:space="preserve">betonových pražců ze stávající koleje č. 1 v ŽST Hronov. </w:t>
      </w:r>
      <w:r w:rsidR="008D430F" w:rsidRPr="00FD3DDC">
        <w:rPr>
          <w:rFonts w:ascii="Times New Roman" w:hAnsi="Times New Roman" w:cs="Times New Roman"/>
          <w:b/>
          <w:color w:val="FF0000"/>
          <w:lang w:eastAsia="cs-CZ"/>
        </w:rPr>
        <w:t xml:space="preserve">Je nutné </w:t>
      </w:r>
      <w:r w:rsidR="00B72317" w:rsidRPr="00FD3DDC">
        <w:rPr>
          <w:rFonts w:ascii="Times New Roman" w:hAnsi="Times New Roman" w:cs="Times New Roman"/>
          <w:b/>
          <w:color w:val="FF0000"/>
          <w:lang w:eastAsia="cs-CZ"/>
        </w:rPr>
        <w:t xml:space="preserve">dodat </w:t>
      </w:r>
      <w:r w:rsidR="008D430F" w:rsidRPr="00FD3DDC">
        <w:rPr>
          <w:rFonts w:ascii="Times New Roman" w:hAnsi="Times New Roman" w:cs="Times New Roman"/>
          <w:b/>
          <w:color w:val="FF0000"/>
          <w:lang w:eastAsia="cs-CZ"/>
        </w:rPr>
        <w:t>nové svěrky a svěrkové šrouby</w:t>
      </w:r>
      <w:r w:rsidR="00A7623B" w:rsidRPr="00FD3DDC">
        <w:rPr>
          <w:rFonts w:ascii="Times New Roman" w:hAnsi="Times New Roman" w:cs="Times New Roman"/>
          <w:b/>
          <w:color w:val="FF0000"/>
          <w:lang w:eastAsia="cs-CZ"/>
        </w:rPr>
        <w:t xml:space="preserve"> </w:t>
      </w:r>
      <w:r w:rsidR="007A67BD" w:rsidRPr="00FD3DDC">
        <w:rPr>
          <w:rFonts w:ascii="Times New Roman" w:hAnsi="Times New Roman" w:cs="Times New Roman"/>
          <w:b/>
          <w:color w:val="FF0000"/>
          <w:lang w:eastAsia="cs-CZ"/>
        </w:rPr>
        <w:t>- obsaženo v nové položce č. 502</w:t>
      </w:r>
      <w:r w:rsidR="008D430F" w:rsidRPr="00FD3DDC">
        <w:rPr>
          <w:rFonts w:ascii="Times New Roman" w:hAnsi="Times New Roman" w:cs="Times New Roman"/>
          <w:b/>
          <w:color w:val="FF0000"/>
          <w:lang w:eastAsia="cs-CZ"/>
        </w:rPr>
        <w:t>.</w:t>
      </w:r>
    </w:p>
    <w:p w:rsidR="00B824ED" w:rsidRDefault="00B824ED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B824ED" w:rsidRPr="005D73CB" w:rsidRDefault="00B824ED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color w:val="FF0000"/>
          <w:lang w:eastAsia="cs-CZ"/>
        </w:rPr>
        <w:t>Náklady na přepravu je třeba započítat v ceně zhotovitele.</w:t>
      </w:r>
    </w:p>
    <w:p w:rsidR="005D73CB" w:rsidRDefault="005D73CB" w:rsidP="00DF0376">
      <w:pPr>
        <w:pStyle w:val="Bezmezer"/>
        <w:ind w:left="567"/>
        <w:rPr>
          <w:rFonts w:ascii="Times New Roman" w:hAnsi="Times New Roman" w:cs="Times New Roman"/>
        </w:rPr>
      </w:pPr>
    </w:p>
    <w:p w:rsidR="002C2CBA" w:rsidRDefault="002C2CBA" w:rsidP="002C2CBA">
      <w:pPr>
        <w:rPr>
          <w:rFonts w:ascii="Times New Roman" w:hAnsi="Times New Roman" w:cs="Times New Roman"/>
          <w:b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30:</w:t>
      </w:r>
    </w:p>
    <w:p w:rsidR="002C2CBA" w:rsidRDefault="002C2CBA" w:rsidP="002C2CBA">
      <w:pPr>
        <w:spacing w:after="0" w:line="240" w:lineRule="auto"/>
        <w:ind w:left="720"/>
      </w:pPr>
      <w:r>
        <w:t xml:space="preserve">Pro stavební objekty železničního svršku budou vyjmenované materiály pro stavbu dodávány SŽDC </w:t>
      </w:r>
      <w:proofErr w:type="spellStart"/>
      <w:r>
        <w:t>s.o</w:t>
      </w:r>
      <w:proofErr w:type="spellEnd"/>
      <w:r>
        <w:t xml:space="preserve">. (nové kolejnice a betonové pražce). Platí, že doprava tohoto materiálu na místo montáže je na straně SŽDC </w:t>
      </w:r>
      <w:proofErr w:type="spellStart"/>
      <w:r>
        <w:t>s.o</w:t>
      </w:r>
      <w:proofErr w:type="spellEnd"/>
      <w:r>
        <w:t>.?</w:t>
      </w:r>
    </w:p>
    <w:p w:rsidR="00E26EF0" w:rsidRDefault="00E26EF0" w:rsidP="002C2CBA">
      <w:pPr>
        <w:pStyle w:val="Bezmezer"/>
        <w:ind w:left="567"/>
        <w:rPr>
          <w:rFonts w:ascii="Times New Roman" w:hAnsi="Times New Roman" w:cs="Times New Roman"/>
          <w:b/>
          <w:lang w:eastAsia="cs-CZ"/>
        </w:rPr>
      </w:pPr>
    </w:p>
    <w:p w:rsidR="002C2CBA" w:rsidRPr="005D73CB" w:rsidRDefault="002C2CBA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34F02" w:rsidRDefault="00A34F02" w:rsidP="002C2CBA">
      <w:pPr>
        <w:pStyle w:val="Bezmezer"/>
        <w:ind w:left="567"/>
        <w:rPr>
          <w:rFonts w:ascii="Times New Roman" w:hAnsi="Times New Roman" w:cs="Times New Roman"/>
          <w:b/>
          <w:bCs/>
          <w:color w:val="FF0000"/>
          <w:lang w:eastAsia="cs-CZ"/>
        </w:rPr>
      </w:pPr>
    </w:p>
    <w:p w:rsidR="002C2CBA" w:rsidRPr="005D73CB" w:rsidRDefault="00C74F20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C74F20">
        <w:rPr>
          <w:rFonts w:ascii="Times New Roman" w:hAnsi="Times New Roman" w:cs="Times New Roman"/>
          <w:b/>
          <w:bCs/>
          <w:color w:val="FF0000"/>
          <w:lang w:eastAsia="cs-CZ"/>
        </w:rPr>
        <w:t xml:space="preserve">Po dohodě příslušného OŘ a zhotovitele stavby se dovezou materiály, které pro stavbu dodává SŽDC </w:t>
      </w:r>
      <w:proofErr w:type="spellStart"/>
      <w:proofErr w:type="gramStart"/>
      <w:r w:rsidRPr="00C74F20">
        <w:rPr>
          <w:rFonts w:ascii="Times New Roman" w:hAnsi="Times New Roman" w:cs="Times New Roman"/>
          <w:b/>
          <w:bCs/>
          <w:color w:val="FF0000"/>
          <w:lang w:eastAsia="cs-CZ"/>
        </w:rPr>
        <w:t>s.o</w:t>
      </w:r>
      <w:proofErr w:type="spellEnd"/>
      <w:r w:rsidRPr="00C74F20">
        <w:rPr>
          <w:rFonts w:ascii="Times New Roman" w:hAnsi="Times New Roman" w:cs="Times New Roman"/>
          <w:b/>
          <w:bCs/>
          <w:color w:val="FF0000"/>
          <w:lang w:eastAsia="cs-CZ"/>
        </w:rPr>
        <w:t>.</w:t>
      </w:r>
      <w:proofErr w:type="gramEnd"/>
      <w:r w:rsidRPr="00C74F20">
        <w:rPr>
          <w:rFonts w:ascii="Times New Roman" w:hAnsi="Times New Roman" w:cs="Times New Roman"/>
          <w:b/>
          <w:bCs/>
          <w:color w:val="FF0000"/>
          <w:lang w:eastAsia="cs-CZ"/>
        </w:rPr>
        <w:t xml:space="preserve"> (nové kolejnice a betonové pražce) na místo montážní základny.</w:t>
      </w:r>
    </w:p>
    <w:p w:rsidR="002C2CBA" w:rsidRDefault="002C2CBA" w:rsidP="00DF0376">
      <w:pPr>
        <w:pStyle w:val="Bezmezer"/>
        <w:ind w:left="567"/>
        <w:rPr>
          <w:rFonts w:ascii="Times New Roman" w:hAnsi="Times New Roman" w:cs="Times New Roman"/>
        </w:rPr>
      </w:pPr>
    </w:p>
    <w:p w:rsidR="002C2CBA" w:rsidRDefault="002C2CBA" w:rsidP="002C2CBA">
      <w:pPr>
        <w:rPr>
          <w:rFonts w:ascii="Times New Roman" w:hAnsi="Times New Roman" w:cs="Times New Roman"/>
          <w:b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31:</w:t>
      </w:r>
    </w:p>
    <w:p w:rsidR="002C2CBA" w:rsidRDefault="002C2CBA" w:rsidP="002C2CBA">
      <w:pPr>
        <w:spacing w:after="0" w:line="240" w:lineRule="auto"/>
        <w:ind w:left="720"/>
      </w:pPr>
      <w:r>
        <w:t>Ve výkazech výměr železničního spodku je zahrnuto kácení stromů a likvidace křoví (např. SO 12-16-01_Václavice - Náchod, železniční spodek). Jak dodávky těchto prací korespondují s objektem SO 90-34-21_Odstranění mimolesní zeleně? Nedochází zde k duplicitě?</w:t>
      </w:r>
    </w:p>
    <w:p w:rsidR="002C2CBA" w:rsidRPr="006C7385" w:rsidRDefault="002C2CBA" w:rsidP="002C2CBA">
      <w:pPr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:rsidR="002C2CBA" w:rsidRPr="005D73CB" w:rsidRDefault="002C2CBA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34F02" w:rsidRDefault="00A34F02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041694" w:rsidRPr="00D27388" w:rsidRDefault="00D27388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D27388">
        <w:rPr>
          <w:rFonts w:ascii="Times New Roman" w:hAnsi="Times New Roman" w:cs="Times New Roman"/>
          <w:b/>
          <w:color w:val="FF0000"/>
          <w:lang w:eastAsia="cs-CZ"/>
        </w:rPr>
        <w:lastRenderedPageBreak/>
        <w:t>V rámci SO-12-16-01 a SO 14-16-01 dochází k duplicitě s SO-90-34-21. V</w:t>
      </w:r>
      <w:r>
        <w:rPr>
          <w:rFonts w:ascii="Times New Roman" w:hAnsi="Times New Roman" w:cs="Times New Roman"/>
          <w:b/>
          <w:color w:val="FF0000"/>
          <w:lang w:eastAsia="cs-CZ"/>
        </w:rPr>
        <w:t> soupisech prací</w:t>
      </w:r>
      <w:r w:rsidR="007F09EF">
        <w:rPr>
          <w:rFonts w:ascii="Times New Roman" w:hAnsi="Times New Roman" w:cs="Times New Roman"/>
          <w:b/>
          <w:color w:val="FF0000"/>
          <w:lang w:eastAsia="cs-CZ"/>
        </w:rPr>
        <w:t xml:space="preserve"> SO-12-16-01 a SO-14-16-01 byly</w:t>
      </w:r>
      <w:r w:rsidRPr="00D27388">
        <w:rPr>
          <w:rFonts w:ascii="Times New Roman" w:hAnsi="Times New Roman" w:cs="Times New Roman"/>
          <w:b/>
          <w:color w:val="FF0000"/>
          <w:lang w:eastAsia="cs-CZ"/>
        </w:rPr>
        <w:t xml:space="preserve"> zrušeny položky č.5 až č.10, které zahrnují tyto duplicitní položky patřící pod SO-90-34-21.</w:t>
      </w:r>
    </w:p>
    <w:p w:rsidR="002C2CBA" w:rsidRDefault="002C2CBA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A34F02" w:rsidRDefault="00A34F02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BC2D0C" w:rsidRDefault="007A67BD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color w:val="FF0000"/>
          <w:lang w:eastAsia="cs-CZ"/>
        </w:rPr>
        <w:t>U SO 11-16-01; SO 13-16-01</w:t>
      </w:r>
      <w:r w:rsidR="00BC2D0C">
        <w:rPr>
          <w:rFonts w:ascii="Times New Roman" w:hAnsi="Times New Roman" w:cs="Times New Roman"/>
          <w:b/>
          <w:color w:val="FF0000"/>
          <w:lang w:eastAsia="cs-CZ"/>
        </w:rPr>
        <w:t>; SO 15-16-01; SO 16-17-01</w:t>
      </w:r>
    </w:p>
    <w:p w:rsidR="007A67BD" w:rsidRPr="005D73CB" w:rsidRDefault="007A67BD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color w:val="FF0000"/>
          <w:lang w:eastAsia="cs-CZ"/>
        </w:rPr>
        <w:t>byly položky v soupise prací spojené s kácením odstraněny</w:t>
      </w:r>
      <w:r w:rsidR="007F09EF">
        <w:rPr>
          <w:rFonts w:ascii="Times New Roman" w:hAnsi="Times New Roman" w:cs="Times New Roman"/>
          <w:b/>
          <w:color w:val="FF0000"/>
          <w:lang w:eastAsia="cs-CZ"/>
        </w:rPr>
        <w:t>.</w:t>
      </w:r>
      <w:r w:rsidR="00AE3538">
        <w:rPr>
          <w:rFonts w:ascii="Times New Roman" w:hAnsi="Times New Roman" w:cs="Times New Roman"/>
          <w:b/>
          <w:color w:val="FF0000"/>
          <w:lang w:eastAsia="cs-CZ"/>
        </w:rPr>
        <w:t xml:space="preserve"> Kácení je součástí SO 90-34-21.</w:t>
      </w:r>
    </w:p>
    <w:p w:rsidR="002C2CBA" w:rsidRDefault="002C2CBA" w:rsidP="00DF0376">
      <w:pPr>
        <w:pStyle w:val="Bezmezer"/>
        <w:ind w:left="567"/>
        <w:rPr>
          <w:rFonts w:ascii="Times New Roman" w:hAnsi="Times New Roman" w:cs="Times New Roman"/>
        </w:rPr>
      </w:pPr>
    </w:p>
    <w:p w:rsidR="002C2CBA" w:rsidRDefault="002C2CBA" w:rsidP="002C2CBA">
      <w:pPr>
        <w:rPr>
          <w:rFonts w:ascii="Times New Roman" w:hAnsi="Times New Roman" w:cs="Times New Roman"/>
          <w:b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32:</w:t>
      </w:r>
    </w:p>
    <w:p w:rsidR="002C2CBA" w:rsidRDefault="002C2CBA" w:rsidP="002C2CBA">
      <w:pPr>
        <w:spacing w:after="0" w:line="240" w:lineRule="auto"/>
        <w:ind w:left="720"/>
      </w:pPr>
      <w:r>
        <w:t xml:space="preserve">SO 15-17-01_Žst. Hronov, železniční svršek, Položka č. 14 - v 3., 4. a 6. koleji bude dle TZ vkládán užitý materiál. Použitá položka uvádí chybně užitý betonový pražec </w:t>
      </w:r>
      <w:proofErr w:type="spellStart"/>
      <w:r>
        <w:t>bezpodkladnicový</w:t>
      </w:r>
      <w:proofErr w:type="spellEnd"/>
      <w:r>
        <w:t>. Předpokládáme dodávku užitých betonových pražců s </w:t>
      </w:r>
      <w:proofErr w:type="spellStart"/>
      <w:r>
        <w:t>podkladnicovým</w:t>
      </w:r>
      <w:proofErr w:type="spellEnd"/>
      <w:r>
        <w:t xml:space="preserve"> upevněním.</w:t>
      </w:r>
    </w:p>
    <w:p w:rsidR="00E26EF0" w:rsidRDefault="00E26EF0" w:rsidP="002C2CBA">
      <w:pPr>
        <w:pStyle w:val="Bezmezer"/>
        <w:ind w:left="567"/>
        <w:rPr>
          <w:rFonts w:ascii="Times New Roman" w:hAnsi="Times New Roman" w:cs="Times New Roman"/>
          <w:b/>
          <w:lang w:eastAsia="cs-CZ"/>
        </w:rPr>
      </w:pPr>
    </w:p>
    <w:p w:rsidR="002C2CBA" w:rsidRDefault="002C2CBA" w:rsidP="002C2CBA">
      <w:pPr>
        <w:pStyle w:val="Bezmezer"/>
        <w:ind w:left="567"/>
        <w:rPr>
          <w:rFonts w:ascii="Times New Roman" w:hAnsi="Times New Roman" w:cs="Times New Roman"/>
          <w:b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34F02" w:rsidRDefault="00A34F02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2C2CBA" w:rsidRPr="005D73CB" w:rsidRDefault="008D430F" w:rsidP="002C2CBA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>
        <w:rPr>
          <w:rFonts w:ascii="Times New Roman" w:hAnsi="Times New Roman" w:cs="Times New Roman"/>
          <w:b/>
          <w:color w:val="FF0000"/>
          <w:lang w:eastAsia="cs-CZ"/>
        </w:rPr>
        <w:t xml:space="preserve">Položka č. 14 </w:t>
      </w:r>
      <w:r w:rsidR="00C516FD">
        <w:rPr>
          <w:rFonts w:ascii="Times New Roman" w:hAnsi="Times New Roman" w:cs="Times New Roman"/>
          <w:b/>
          <w:color w:val="FF0000"/>
          <w:lang w:eastAsia="cs-CZ"/>
        </w:rPr>
        <w:t>(nově položka č. 50</w:t>
      </w:r>
      <w:r w:rsidR="007E4CB1">
        <w:rPr>
          <w:rFonts w:ascii="Times New Roman" w:hAnsi="Times New Roman" w:cs="Times New Roman"/>
          <w:b/>
          <w:color w:val="FF0000"/>
          <w:lang w:eastAsia="cs-CZ"/>
        </w:rPr>
        <w:t>2</w:t>
      </w:r>
      <w:r w:rsidR="00505006" w:rsidRPr="000B5876">
        <w:rPr>
          <w:rFonts w:ascii="Times New Roman" w:hAnsi="Times New Roman" w:cs="Times New Roman"/>
          <w:b/>
          <w:color w:val="FF0000"/>
          <w:lang w:eastAsia="cs-CZ"/>
        </w:rPr>
        <w:t>, která vznikla z dotazu č. 29</w:t>
      </w:r>
      <w:r w:rsidR="00C516FD" w:rsidRPr="000B5876">
        <w:rPr>
          <w:rFonts w:ascii="Times New Roman" w:hAnsi="Times New Roman" w:cs="Times New Roman"/>
          <w:b/>
          <w:color w:val="FF0000"/>
          <w:lang w:eastAsia="cs-CZ"/>
        </w:rPr>
        <w:t xml:space="preserve">) </w:t>
      </w:r>
      <w:r w:rsidR="009A3D82" w:rsidRPr="000B5876">
        <w:rPr>
          <w:rFonts w:ascii="Times New Roman" w:hAnsi="Times New Roman" w:cs="Times New Roman"/>
          <w:b/>
          <w:color w:val="FF0000"/>
          <w:lang w:eastAsia="cs-CZ"/>
        </w:rPr>
        <w:t xml:space="preserve">v SP </w:t>
      </w:r>
      <w:r w:rsidRPr="000B5876">
        <w:rPr>
          <w:rFonts w:ascii="Times New Roman" w:hAnsi="Times New Roman" w:cs="Times New Roman"/>
          <w:b/>
          <w:color w:val="FF0000"/>
          <w:lang w:eastAsia="cs-CZ"/>
        </w:rPr>
        <w:t>byla</w:t>
      </w:r>
      <w:r w:rsidRPr="00505006">
        <w:rPr>
          <w:rFonts w:ascii="Times New Roman" w:hAnsi="Times New Roman" w:cs="Times New Roman"/>
          <w:b/>
          <w:color w:val="FF0000"/>
          <w:lang w:eastAsia="cs-CZ"/>
        </w:rPr>
        <w:t xml:space="preserve"> opravena</w:t>
      </w:r>
      <w:r>
        <w:rPr>
          <w:rFonts w:ascii="Times New Roman" w:hAnsi="Times New Roman" w:cs="Times New Roman"/>
          <w:b/>
          <w:color w:val="FF0000"/>
          <w:lang w:eastAsia="cs-CZ"/>
        </w:rPr>
        <w:t>. Budou použity betonové pražce s </w:t>
      </w:r>
      <w:proofErr w:type="spellStart"/>
      <w:r>
        <w:rPr>
          <w:rFonts w:ascii="Times New Roman" w:hAnsi="Times New Roman" w:cs="Times New Roman"/>
          <w:b/>
          <w:color w:val="FF0000"/>
          <w:lang w:eastAsia="cs-CZ"/>
        </w:rPr>
        <w:t>podkladnicovým</w:t>
      </w:r>
      <w:proofErr w:type="spellEnd"/>
      <w:r>
        <w:rPr>
          <w:rFonts w:ascii="Times New Roman" w:hAnsi="Times New Roman" w:cs="Times New Roman"/>
          <w:b/>
          <w:color w:val="FF0000"/>
          <w:lang w:eastAsia="cs-CZ"/>
        </w:rPr>
        <w:t xml:space="preserve"> upevněním.</w:t>
      </w:r>
    </w:p>
    <w:p w:rsidR="002C2CBA" w:rsidRDefault="002C2CBA" w:rsidP="00DF0376">
      <w:pPr>
        <w:pStyle w:val="Bezmezer"/>
        <w:ind w:left="567"/>
        <w:rPr>
          <w:rFonts w:ascii="Times New Roman" w:hAnsi="Times New Roman" w:cs="Times New Roman"/>
        </w:rPr>
      </w:pPr>
    </w:p>
    <w:p w:rsidR="002C2CBA" w:rsidRDefault="002C2CBA" w:rsidP="002C2CBA">
      <w:pPr>
        <w:rPr>
          <w:rFonts w:ascii="Times New Roman" w:hAnsi="Times New Roman" w:cs="Times New Roman"/>
          <w:b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33:</w:t>
      </w:r>
    </w:p>
    <w:p w:rsidR="002C2CBA" w:rsidRDefault="002C2CBA" w:rsidP="002C2CBA">
      <w:pPr>
        <w:spacing w:after="0" w:line="240" w:lineRule="auto"/>
        <w:ind w:left="720"/>
      </w:pPr>
      <w:r>
        <w:t xml:space="preserve">SO 13-16-01_Žst. Náchod, železniční svršek, Položka č.14 - ve 4. a 9. koleji je v dokumentaci navrženo použití užitého betonového pražce s </w:t>
      </w:r>
      <w:proofErr w:type="spellStart"/>
      <w:r>
        <w:t>bezpodkladnicovým</w:t>
      </w:r>
      <w:proofErr w:type="spellEnd"/>
      <w:r>
        <w:t xml:space="preserve"> upevněním. Jaké budou zdroje tohoto materiálu?</w:t>
      </w:r>
    </w:p>
    <w:p w:rsidR="00E26EF0" w:rsidRDefault="00E26EF0" w:rsidP="002C2CBA">
      <w:pPr>
        <w:pStyle w:val="Bezmezer"/>
        <w:ind w:left="567"/>
        <w:rPr>
          <w:rFonts w:ascii="Times New Roman" w:hAnsi="Times New Roman" w:cs="Times New Roman"/>
          <w:b/>
          <w:lang w:eastAsia="cs-CZ"/>
        </w:rPr>
      </w:pPr>
    </w:p>
    <w:p w:rsidR="002C2CBA" w:rsidRDefault="002C2CBA" w:rsidP="002C2CBA">
      <w:pPr>
        <w:pStyle w:val="Bezmezer"/>
        <w:ind w:left="567"/>
        <w:rPr>
          <w:rFonts w:ascii="Times New Roman" w:hAnsi="Times New Roman" w:cs="Times New Roman"/>
          <w:b/>
          <w:lang w:eastAsia="cs-CZ"/>
        </w:rPr>
      </w:pPr>
      <w:r w:rsidRPr="005D73C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34F02" w:rsidRDefault="00A34F02" w:rsidP="00D10F50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89264E" w:rsidRPr="000F0F9B" w:rsidRDefault="00165D0B" w:rsidP="00D10F50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bookmarkStart w:id="0" w:name="_GoBack"/>
      <w:bookmarkEnd w:id="0"/>
      <w:r w:rsidRPr="000F0F9B">
        <w:rPr>
          <w:rFonts w:ascii="Times New Roman" w:hAnsi="Times New Roman" w:cs="Times New Roman"/>
          <w:b/>
          <w:color w:val="FF0000"/>
          <w:lang w:eastAsia="cs-CZ"/>
        </w:rPr>
        <w:t xml:space="preserve">U </w:t>
      </w:r>
      <w:r w:rsidR="0089264E" w:rsidRPr="000F0F9B">
        <w:rPr>
          <w:rFonts w:ascii="Times New Roman" w:hAnsi="Times New Roman" w:cs="Times New Roman"/>
          <w:b/>
          <w:color w:val="FF0000"/>
          <w:lang w:eastAsia="cs-CZ"/>
        </w:rPr>
        <w:t>SO 13-17-01 byla položka č. 14</w:t>
      </w:r>
      <w:r w:rsidRPr="000F0F9B">
        <w:rPr>
          <w:rFonts w:ascii="Times New Roman" w:hAnsi="Times New Roman" w:cs="Times New Roman"/>
          <w:b/>
          <w:color w:val="FF0000"/>
          <w:lang w:eastAsia="cs-CZ"/>
        </w:rPr>
        <w:t xml:space="preserve"> v soupisu prací </w:t>
      </w:r>
      <w:r w:rsidR="0089264E" w:rsidRPr="000F0F9B">
        <w:rPr>
          <w:rFonts w:ascii="Times New Roman" w:hAnsi="Times New Roman" w:cs="Times New Roman"/>
          <w:b/>
          <w:color w:val="FF0000"/>
          <w:lang w:eastAsia="cs-CZ"/>
        </w:rPr>
        <w:t>odstraněna a nahrazuje ji nová položka č. 501.</w:t>
      </w:r>
    </w:p>
    <w:p w:rsidR="00D10F50" w:rsidRPr="000F0F9B" w:rsidRDefault="00D10F50" w:rsidP="00D10F50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0F0F9B">
        <w:rPr>
          <w:rFonts w:ascii="Times New Roman" w:hAnsi="Times New Roman" w:cs="Times New Roman"/>
          <w:b/>
          <w:color w:val="FF0000"/>
          <w:lang w:eastAsia="cs-CZ"/>
        </w:rPr>
        <w:t>Pro kolej č. 4: - předpoklad je užití betonových pražců z demontovaného materiálu v ŽST Náchod z koleje č.1 - zde je dle úsudku možné použít 212 pražců.</w:t>
      </w:r>
    </w:p>
    <w:p w:rsidR="002C2CBA" w:rsidRDefault="00D10F50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  <w:r w:rsidRPr="000F0F9B">
        <w:rPr>
          <w:rFonts w:ascii="Times New Roman" w:hAnsi="Times New Roman" w:cs="Times New Roman"/>
          <w:b/>
          <w:color w:val="FF0000"/>
          <w:lang w:eastAsia="cs-CZ"/>
        </w:rPr>
        <w:t xml:space="preserve">Pro kolej č. 9: - předpoklad je užití betonových pražců z demontovaného materiálu v ŽST Náchod z koleje </w:t>
      </w:r>
      <w:proofErr w:type="gramStart"/>
      <w:r w:rsidRPr="000F0F9B">
        <w:rPr>
          <w:rFonts w:ascii="Times New Roman" w:hAnsi="Times New Roman" w:cs="Times New Roman"/>
          <w:b/>
          <w:color w:val="FF0000"/>
          <w:lang w:eastAsia="cs-CZ"/>
        </w:rPr>
        <w:t>č.8 je</w:t>
      </w:r>
      <w:proofErr w:type="gramEnd"/>
      <w:r w:rsidRPr="000F0F9B">
        <w:rPr>
          <w:rFonts w:ascii="Times New Roman" w:hAnsi="Times New Roman" w:cs="Times New Roman"/>
          <w:b/>
          <w:color w:val="FF0000"/>
          <w:lang w:eastAsia="cs-CZ"/>
        </w:rPr>
        <w:t xml:space="preserve"> dle úsudku možné použít 137 pražců</w:t>
      </w:r>
      <w:r w:rsidR="009D3FB5" w:rsidRPr="000F0F9B">
        <w:rPr>
          <w:rFonts w:ascii="Times New Roman" w:hAnsi="Times New Roman" w:cs="Times New Roman"/>
          <w:b/>
          <w:color w:val="FF0000"/>
          <w:lang w:eastAsia="cs-CZ"/>
        </w:rPr>
        <w:t>.</w:t>
      </w:r>
    </w:p>
    <w:p w:rsidR="001D02CB" w:rsidRDefault="001D02CB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1D02CB" w:rsidRPr="00426ABB" w:rsidRDefault="001D02CB" w:rsidP="001D02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426ABB">
        <w:rPr>
          <w:rFonts w:ascii="Times New Roman" w:eastAsia="Times New Roman" w:hAnsi="Times New Roman" w:cs="Times New Roman"/>
          <w:b/>
          <w:lang w:eastAsia="cs-CZ"/>
        </w:rPr>
        <w:t>vysvětlení/změny/doplnění zadávací dokumentace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, postupuje zadavatel v souladu s ust. § 99 odst. 2 ZZVZ a prodlužuje lhůtu pro podání nabídek ze dne </w:t>
      </w:r>
      <w:r>
        <w:rPr>
          <w:rFonts w:ascii="Times New Roman" w:eastAsia="Times New Roman" w:hAnsi="Times New Roman" w:cs="Times New Roman"/>
          <w:lang w:eastAsia="cs-CZ"/>
        </w:rPr>
        <w:t>25</w:t>
      </w:r>
      <w:r w:rsidRPr="00426ABB"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>10.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2017 na den </w:t>
      </w:r>
      <w:r>
        <w:rPr>
          <w:rFonts w:ascii="Times New Roman" w:eastAsia="Times New Roman" w:hAnsi="Times New Roman" w:cs="Times New Roman"/>
          <w:lang w:eastAsia="cs-CZ"/>
        </w:rPr>
        <w:t>26. 10. 2017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, tedy o </w:t>
      </w:r>
      <w:r>
        <w:rPr>
          <w:rFonts w:ascii="Times New Roman" w:eastAsia="Times New Roman" w:hAnsi="Times New Roman" w:cs="Times New Roman"/>
          <w:lang w:eastAsia="cs-CZ"/>
        </w:rPr>
        <w:t>1 pracovní den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1D02CB" w:rsidRPr="00426ABB" w:rsidRDefault="001D02CB" w:rsidP="001D02CB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D02CB" w:rsidRPr="00426ABB" w:rsidRDefault="001D02CB" w:rsidP="001D02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426ABB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426ABB">
        <w:rPr>
          <w:rFonts w:ascii="Times New Roman" w:eastAsia="Times New Roman" w:hAnsi="Times New Roman" w:cs="Times New Roman"/>
          <w:lang w:eastAsia="cs-CZ"/>
        </w:rPr>
        <w:t xml:space="preserve"> (evidenční č. VZ Z2017-021202). Změny se týkají těchto ustanovení:</w:t>
      </w:r>
    </w:p>
    <w:p w:rsidR="001D02CB" w:rsidRPr="00426ABB" w:rsidRDefault="001D02CB" w:rsidP="001D02CB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D02CB" w:rsidRPr="00426ABB" w:rsidRDefault="001D02CB" w:rsidP="001D02CB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1D02CB" w:rsidRPr="00426ABB" w:rsidRDefault="001D02CB" w:rsidP="001D02CB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rušíme datum </w:t>
      </w:r>
      <w:proofErr w:type="gramStart"/>
      <w:r w:rsidRPr="00426ABB">
        <w:rPr>
          <w:rFonts w:ascii="Times New Roman" w:eastAsia="Times New Roman" w:hAnsi="Times New Roman" w:cs="Times New Roman"/>
          <w:lang w:eastAsia="cs-CZ"/>
        </w:rPr>
        <w:t>18.10.2017</w:t>
      </w:r>
      <w:proofErr w:type="gramEnd"/>
      <w:r w:rsidRPr="00426ABB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>
        <w:rPr>
          <w:rFonts w:ascii="Times New Roman" w:eastAsia="Times New Roman" w:hAnsi="Times New Roman" w:cs="Times New Roman"/>
          <w:lang w:eastAsia="cs-CZ"/>
        </w:rPr>
        <w:t>26.10.2017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1D02CB" w:rsidRPr="00426ABB" w:rsidRDefault="001D02CB" w:rsidP="001D02CB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1D02CB" w:rsidRDefault="001D02CB" w:rsidP="001D02CB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rušíme datum </w:t>
      </w:r>
      <w:proofErr w:type="gramStart"/>
      <w:r w:rsidRPr="00426ABB">
        <w:rPr>
          <w:rFonts w:ascii="Times New Roman" w:eastAsia="Times New Roman" w:hAnsi="Times New Roman" w:cs="Times New Roman"/>
          <w:lang w:eastAsia="cs-CZ"/>
        </w:rPr>
        <w:t>18.10.2017</w:t>
      </w:r>
      <w:proofErr w:type="gramEnd"/>
      <w:r w:rsidRPr="00426ABB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>
        <w:rPr>
          <w:rFonts w:ascii="Times New Roman" w:eastAsia="Times New Roman" w:hAnsi="Times New Roman" w:cs="Times New Roman"/>
          <w:lang w:eastAsia="cs-CZ"/>
        </w:rPr>
        <w:t>26.10.2017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1D02CB" w:rsidRDefault="001D02CB" w:rsidP="001D02CB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D02CB" w:rsidRPr="00067688" w:rsidRDefault="001D02CB" w:rsidP="001D02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067688">
        <w:rPr>
          <w:rFonts w:ascii="Times New Roman" w:eastAsia="Times New Roman" w:hAnsi="Times New Roman" w:cs="Times New Roman"/>
          <w:i/>
          <w:lang w:eastAsia="cs-CZ"/>
        </w:rPr>
        <w:t xml:space="preserve">pozn.: Vzhledem ke skutečnosti, že ve formuláři F14 – Oprava – Oznámení změn nebo dodatečných informací musí zadavatel uvádět původní datum uveřejnění, nikoliv datum aktualizované na základě </w:t>
      </w:r>
      <w:r w:rsidRPr="00067688">
        <w:rPr>
          <w:rFonts w:ascii="Times New Roman" w:eastAsia="Times New Roman" w:hAnsi="Times New Roman" w:cs="Times New Roman"/>
          <w:i/>
          <w:lang w:eastAsia="cs-CZ"/>
        </w:rPr>
        <w:lastRenderedPageBreak/>
        <w:t>poslední změny, je i na tomto místě uvedeno původní datum z formuláře F05 – Oznámení o zahájení zadávacího řízení, tedy datum kdy mělo původně dojít k otevírání nabídek.</w:t>
      </w:r>
    </w:p>
    <w:p w:rsidR="001D02CB" w:rsidRPr="00426ABB" w:rsidRDefault="001D02CB" w:rsidP="001D02CB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D02CB" w:rsidRPr="00426ABB" w:rsidRDefault="001D02CB" w:rsidP="001D02CB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426AB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426ABB">
        <w:rPr>
          <w:rFonts w:ascii="Times New Roman" w:hAnsi="Times New Roman" w:cs="Times New Roman"/>
          <w:u w:val="single"/>
          <w:lang w:eastAsia="cs-CZ"/>
        </w:rPr>
        <w:t>.</w:t>
      </w:r>
    </w:p>
    <w:p w:rsidR="001D02CB" w:rsidRPr="00426ABB" w:rsidRDefault="001D02CB" w:rsidP="001D02CB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1D02CB" w:rsidRPr="00426ABB" w:rsidRDefault="001D02CB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74FF4" w:rsidRDefault="001D02CB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74FF4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</w:p>
    <w:p w:rsidR="00C74FF4" w:rsidRPr="00C74FF4" w:rsidRDefault="00C74FF4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proofErr w:type="gramStart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!359390</w:t>
      </w:r>
      <w:proofErr w:type="gramEnd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-MMCZ-KOL-061701-SP-zmena1</w:t>
      </w:r>
    </w:p>
    <w:p w:rsidR="00C74FF4" w:rsidRPr="00C74FF4" w:rsidRDefault="00C74FF4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proofErr w:type="gramStart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!359390</w:t>
      </w:r>
      <w:proofErr w:type="gramEnd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-PRO-KOL-111601-SP-zmena1</w:t>
      </w:r>
    </w:p>
    <w:p w:rsidR="00C74FF4" w:rsidRPr="00C74FF4" w:rsidRDefault="00C74FF4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proofErr w:type="gramStart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!359390</w:t>
      </w:r>
      <w:proofErr w:type="gramEnd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-PRO-KOL-121601-SP-zmena1</w:t>
      </w:r>
    </w:p>
    <w:p w:rsidR="00C74FF4" w:rsidRPr="00C74FF4" w:rsidRDefault="00C74FF4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proofErr w:type="gramStart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!359390</w:t>
      </w:r>
      <w:proofErr w:type="gramEnd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-PRO-KOL-131601-SP-zmena1</w:t>
      </w:r>
    </w:p>
    <w:p w:rsidR="00C74FF4" w:rsidRPr="00C74FF4" w:rsidRDefault="00C74FF4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proofErr w:type="gramStart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!359390</w:t>
      </w:r>
      <w:proofErr w:type="gramEnd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-PRO-KOL-131701-SP-zmena1</w:t>
      </w:r>
    </w:p>
    <w:p w:rsidR="00C74FF4" w:rsidRPr="00C74FF4" w:rsidRDefault="00C74FF4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proofErr w:type="gramStart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!359390</w:t>
      </w:r>
      <w:proofErr w:type="gramEnd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-PRO-KOL-141601-SP-zmena1</w:t>
      </w:r>
    </w:p>
    <w:p w:rsidR="00C74FF4" w:rsidRPr="00C74FF4" w:rsidRDefault="00C74FF4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proofErr w:type="gramStart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!359390</w:t>
      </w:r>
      <w:proofErr w:type="gramEnd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-PRO-KOL-151601-SP-zmena1</w:t>
      </w:r>
    </w:p>
    <w:p w:rsidR="00C74FF4" w:rsidRPr="00C74FF4" w:rsidRDefault="00C74FF4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proofErr w:type="gramStart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!359390</w:t>
      </w:r>
      <w:proofErr w:type="gramEnd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-PRO-KOL-151701-SP-zmena3</w:t>
      </w:r>
    </w:p>
    <w:p w:rsidR="001D02CB" w:rsidRPr="00C74FF4" w:rsidRDefault="00C74FF4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proofErr w:type="gramStart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!359390</w:t>
      </w:r>
      <w:proofErr w:type="gramEnd"/>
      <w:r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>-PRO-KOL-161701-SP-zmena1</w:t>
      </w:r>
      <w:r w:rsidR="001D02CB" w:rsidRPr="00C74FF4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</w:p>
    <w:p w:rsidR="001D02CB" w:rsidRPr="00426ABB" w:rsidRDefault="001D02CB" w:rsidP="001D02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1D02CB" w:rsidRPr="00426ABB" w:rsidRDefault="001D02CB" w:rsidP="001D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>
        <w:rPr>
          <w:rFonts w:ascii="Times New Roman" w:hAnsi="Times New Roman" w:cs="Times New Roman"/>
          <w:sz w:val="24"/>
          <w:szCs w:val="24"/>
          <w:lang w:eastAsia="cs-CZ"/>
        </w:rPr>
        <w:t>3. 10. 2017</w:t>
      </w:r>
    </w:p>
    <w:p w:rsidR="001D02CB" w:rsidRPr="00426ABB" w:rsidRDefault="001D02CB" w:rsidP="001D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D02CB" w:rsidRPr="00426ABB" w:rsidRDefault="001D02CB" w:rsidP="001D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D02CB" w:rsidRPr="00426ABB" w:rsidRDefault="001D02CB" w:rsidP="001D02C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D02CB" w:rsidRPr="00426ABB" w:rsidRDefault="001D02CB" w:rsidP="001D02C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426ABB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1D02CB" w:rsidRPr="00426ABB" w:rsidRDefault="001D02CB" w:rsidP="001D02C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ředitelka odboru investičního</w:t>
      </w:r>
    </w:p>
    <w:p w:rsidR="001D02CB" w:rsidRPr="00426ABB" w:rsidRDefault="001D02CB" w:rsidP="001D02C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na základě „Pověření“ č. 2068</w:t>
      </w:r>
    </w:p>
    <w:p w:rsidR="001D02CB" w:rsidRPr="00426ABB" w:rsidRDefault="001D02CB" w:rsidP="001D02C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ze dne 01. 06. 2016</w:t>
      </w:r>
    </w:p>
    <w:p w:rsidR="001D02CB" w:rsidRPr="00426ABB" w:rsidRDefault="001D02CB" w:rsidP="001D02CB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Správa železniční dopravní cesty,</w:t>
      </w:r>
    </w:p>
    <w:p w:rsidR="001D02CB" w:rsidRPr="00426ABB" w:rsidRDefault="001D02CB" w:rsidP="001D02CB">
      <w:pPr>
        <w:ind w:left="6372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1D02CB" w:rsidRDefault="001D02CB" w:rsidP="00DF0376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sectPr w:rsidR="001D02CB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2C6E6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2C6E6D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</w:t>
          </w: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756D56F" wp14:editId="1946D7EC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820DBB"/>
    <w:multiLevelType w:val="hybridMultilevel"/>
    <w:tmpl w:val="11400F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15117"/>
    <w:multiLevelType w:val="hybridMultilevel"/>
    <w:tmpl w:val="8B08414C"/>
    <w:lvl w:ilvl="0" w:tplc="4AFE4F34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1FF66303"/>
    <w:multiLevelType w:val="hybridMultilevel"/>
    <w:tmpl w:val="11400F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562C39"/>
    <w:multiLevelType w:val="hybridMultilevel"/>
    <w:tmpl w:val="E4D0AD4A"/>
    <w:lvl w:ilvl="0" w:tplc="79229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43513C00"/>
    <w:multiLevelType w:val="hybridMultilevel"/>
    <w:tmpl w:val="11400F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BD20D13"/>
    <w:multiLevelType w:val="hybridMultilevel"/>
    <w:tmpl w:val="9FA64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F581AE4"/>
    <w:multiLevelType w:val="hybridMultilevel"/>
    <w:tmpl w:val="992CADDE"/>
    <w:lvl w:ilvl="0" w:tplc="98A2E5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5C6514B"/>
    <w:multiLevelType w:val="hybridMultilevel"/>
    <w:tmpl w:val="11400F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9">
    <w:nsid w:val="5E720BB9"/>
    <w:multiLevelType w:val="hybridMultilevel"/>
    <w:tmpl w:val="DD8A7C3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492060D"/>
    <w:multiLevelType w:val="hybridMultilevel"/>
    <w:tmpl w:val="7DD0302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65A95246"/>
    <w:multiLevelType w:val="hybridMultilevel"/>
    <w:tmpl w:val="0BC0189A"/>
    <w:lvl w:ilvl="0" w:tplc="98A2E57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B957932"/>
    <w:multiLevelType w:val="hybridMultilevel"/>
    <w:tmpl w:val="11D8F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8ED7E60"/>
    <w:multiLevelType w:val="hybridMultilevel"/>
    <w:tmpl w:val="11400F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C21584"/>
    <w:multiLevelType w:val="hybridMultilevel"/>
    <w:tmpl w:val="D5048A8E"/>
    <w:lvl w:ilvl="0" w:tplc="E71A8FE2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20"/>
  </w:num>
  <w:num w:numId="5">
    <w:abstractNumId w:val="8"/>
  </w:num>
  <w:num w:numId="6">
    <w:abstractNumId w:val="0"/>
  </w:num>
  <w:num w:numId="7">
    <w:abstractNumId w:val="9"/>
  </w:num>
  <w:num w:numId="8">
    <w:abstractNumId w:val="18"/>
  </w:num>
  <w:num w:numId="9">
    <w:abstractNumId w:val="11"/>
  </w:num>
  <w:num w:numId="10">
    <w:abstractNumId w:val="4"/>
  </w:num>
  <w:num w:numId="11">
    <w:abstractNumId w:val="15"/>
  </w:num>
  <w:num w:numId="12">
    <w:abstractNumId w:val="24"/>
  </w:num>
  <w:num w:numId="13">
    <w:abstractNumId w:val="1"/>
  </w:num>
  <w:num w:numId="14">
    <w:abstractNumId w:val="21"/>
  </w:num>
  <w:num w:numId="15">
    <w:abstractNumId w:val="22"/>
  </w:num>
  <w:num w:numId="16">
    <w:abstractNumId w:val="16"/>
  </w:num>
  <w:num w:numId="17">
    <w:abstractNumId w:val="19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4"/>
  </w:num>
  <w:num w:numId="27">
    <w:abstractNumId w:val="25"/>
  </w:num>
  <w:num w:numId="28">
    <w:abstractNumId w:val="1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0C36"/>
    <w:rsid w:val="00025B2F"/>
    <w:rsid w:val="0002703A"/>
    <w:rsid w:val="000274CE"/>
    <w:rsid w:val="000409E2"/>
    <w:rsid w:val="00041694"/>
    <w:rsid w:val="000421AF"/>
    <w:rsid w:val="0004537F"/>
    <w:rsid w:val="00050D97"/>
    <w:rsid w:val="000558CC"/>
    <w:rsid w:val="00056034"/>
    <w:rsid w:val="00063895"/>
    <w:rsid w:val="000652C0"/>
    <w:rsid w:val="000714F6"/>
    <w:rsid w:val="000726C1"/>
    <w:rsid w:val="000951AE"/>
    <w:rsid w:val="000971E9"/>
    <w:rsid w:val="000A6145"/>
    <w:rsid w:val="000A70E3"/>
    <w:rsid w:val="000B0FBB"/>
    <w:rsid w:val="000B5876"/>
    <w:rsid w:val="000B6A8E"/>
    <w:rsid w:val="000C76AC"/>
    <w:rsid w:val="000E0B91"/>
    <w:rsid w:val="000E134A"/>
    <w:rsid w:val="000E3C27"/>
    <w:rsid w:val="000F0F9B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65D0B"/>
    <w:rsid w:val="001731D5"/>
    <w:rsid w:val="001759FD"/>
    <w:rsid w:val="0018343C"/>
    <w:rsid w:val="00183476"/>
    <w:rsid w:val="001851B7"/>
    <w:rsid w:val="00195AFC"/>
    <w:rsid w:val="001A0EC5"/>
    <w:rsid w:val="001A0ED8"/>
    <w:rsid w:val="001A0FD0"/>
    <w:rsid w:val="001A2349"/>
    <w:rsid w:val="001A7E65"/>
    <w:rsid w:val="001C48B8"/>
    <w:rsid w:val="001C6C14"/>
    <w:rsid w:val="001D02CB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3D2A"/>
    <w:rsid w:val="0021664B"/>
    <w:rsid w:val="00227108"/>
    <w:rsid w:val="00231D20"/>
    <w:rsid w:val="00234AAF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5C66"/>
    <w:rsid w:val="002B64FF"/>
    <w:rsid w:val="002B738D"/>
    <w:rsid w:val="002C2CBA"/>
    <w:rsid w:val="002C6E6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4E25"/>
    <w:rsid w:val="0036705F"/>
    <w:rsid w:val="003701E8"/>
    <w:rsid w:val="00375826"/>
    <w:rsid w:val="00387477"/>
    <w:rsid w:val="003908A4"/>
    <w:rsid w:val="003929DE"/>
    <w:rsid w:val="003A4A0B"/>
    <w:rsid w:val="003A7926"/>
    <w:rsid w:val="003C0200"/>
    <w:rsid w:val="003C0E0E"/>
    <w:rsid w:val="003C318E"/>
    <w:rsid w:val="003D7390"/>
    <w:rsid w:val="003E01F2"/>
    <w:rsid w:val="003E3E44"/>
    <w:rsid w:val="003E5486"/>
    <w:rsid w:val="003E7939"/>
    <w:rsid w:val="00400392"/>
    <w:rsid w:val="00412FA4"/>
    <w:rsid w:val="0041457D"/>
    <w:rsid w:val="004230F3"/>
    <w:rsid w:val="00434C4C"/>
    <w:rsid w:val="00435F2D"/>
    <w:rsid w:val="004378D0"/>
    <w:rsid w:val="00440B2C"/>
    <w:rsid w:val="004424AE"/>
    <w:rsid w:val="00447B23"/>
    <w:rsid w:val="0045305B"/>
    <w:rsid w:val="00454E57"/>
    <w:rsid w:val="00456525"/>
    <w:rsid w:val="00460A3E"/>
    <w:rsid w:val="00462D70"/>
    <w:rsid w:val="00463FA5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673"/>
    <w:rsid w:val="004E1F6C"/>
    <w:rsid w:val="004E46D6"/>
    <w:rsid w:val="004F47B5"/>
    <w:rsid w:val="004F61E2"/>
    <w:rsid w:val="0050489B"/>
    <w:rsid w:val="00505006"/>
    <w:rsid w:val="00510C35"/>
    <w:rsid w:val="005111B6"/>
    <w:rsid w:val="00512091"/>
    <w:rsid w:val="00526DD8"/>
    <w:rsid w:val="00534F9F"/>
    <w:rsid w:val="0054186B"/>
    <w:rsid w:val="005433FE"/>
    <w:rsid w:val="00546DF8"/>
    <w:rsid w:val="00551A74"/>
    <w:rsid w:val="00557405"/>
    <w:rsid w:val="005718B3"/>
    <w:rsid w:val="00572A29"/>
    <w:rsid w:val="00576497"/>
    <w:rsid w:val="00580A94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C2BD7"/>
    <w:rsid w:val="005D280B"/>
    <w:rsid w:val="005D73C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1153E"/>
    <w:rsid w:val="00623D40"/>
    <w:rsid w:val="0062427A"/>
    <w:rsid w:val="00633024"/>
    <w:rsid w:val="00633B20"/>
    <w:rsid w:val="006451DB"/>
    <w:rsid w:val="00645690"/>
    <w:rsid w:val="00646F97"/>
    <w:rsid w:val="006635C6"/>
    <w:rsid w:val="00664B75"/>
    <w:rsid w:val="0067338C"/>
    <w:rsid w:val="00674567"/>
    <w:rsid w:val="006758B2"/>
    <w:rsid w:val="00683CBA"/>
    <w:rsid w:val="00695C18"/>
    <w:rsid w:val="006A501F"/>
    <w:rsid w:val="006A6F7D"/>
    <w:rsid w:val="006B0DC8"/>
    <w:rsid w:val="006B11E6"/>
    <w:rsid w:val="006B23FB"/>
    <w:rsid w:val="006B26AC"/>
    <w:rsid w:val="006B41A8"/>
    <w:rsid w:val="006B583F"/>
    <w:rsid w:val="006C0880"/>
    <w:rsid w:val="006C70F6"/>
    <w:rsid w:val="006C7385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67BD"/>
    <w:rsid w:val="007A70C1"/>
    <w:rsid w:val="007B103F"/>
    <w:rsid w:val="007B4FF7"/>
    <w:rsid w:val="007C716C"/>
    <w:rsid w:val="007D167C"/>
    <w:rsid w:val="007D286D"/>
    <w:rsid w:val="007D748F"/>
    <w:rsid w:val="007D7531"/>
    <w:rsid w:val="007D7A57"/>
    <w:rsid w:val="007E085F"/>
    <w:rsid w:val="007E4CB1"/>
    <w:rsid w:val="007E5F0B"/>
    <w:rsid w:val="007F09EF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3439A"/>
    <w:rsid w:val="00836A29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82CAB"/>
    <w:rsid w:val="0089264E"/>
    <w:rsid w:val="008B670A"/>
    <w:rsid w:val="008D1C3D"/>
    <w:rsid w:val="008D430F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3D82"/>
    <w:rsid w:val="009A5F16"/>
    <w:rsid w:val="009B618C"/>
    <w:rsid w:val="009B7F3E"/>
    <w:rsid w:val="009C2FE0"/>
    <w:rsid w:val="009D3FB5"/>
    <w:rsid w:val="009D6FD9"/>
    <w:rsid w:val="009E4A0E"/>
    <w:rsid w:val="009F55A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4F02"/>
    <w:rsid w:val="00A359EE"/>
    <w:rsid w:val="00A40B6A"/>
    <w:rsid w:val="00A436C1"/>
    <w:rsid w:val="00A52E0B"/>
    <w:rsid w:val="00A6041C"/>
    <w:rsid w:val="00A65A46"/>
    <w:rsid w:val="00A7623B"/>
    <w:rsid w:val="00A90A72"/>
    <w:rsid w:val="00A91C8C"/>
    <w:rsid w:val="00AA5D50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3538"/>
    <w:rsid w:val="00AF1918"/>
    <w:rsid w:val="00AF1F5B"/>
    <w:rsid w:val="00AF77C7"/>
    <w:rsid w:val="00B12945"/>
    <w:rsid w:val="00B15DB8"/>
    <w:rsid w:val="00B31C2C"/>
    <w:rsid w:val="00B32914"/>
    <w:rsid w:val="00B33EF9"/>
    <w:rsid w:val="00B345A1"/>
    <w:rsid w:val="00B35C0E"/>
    <w:rsid w:val="00B36FC0"/>
    <w:rsid w:val="00B41B7B"/>
    <w:rsid w:val="00B45112"/>
    <w:rsid w:val="00B45A2F"/>
    <w:rsid w:val="00B523ED"/>
    <w:rsid w:val="00B52923"/>
    <w:rsid w:val="00B55342"/>
    <w:rsid w:val="00B566D3"/>
    <w:rsid w:val="00B56A59"/>
    <w:rsid w:val="00B57007"/>
    <w:rsid w:val="00B71FED"/>
    <w:rsid w:val="00B72317"/>
    <w:rsid w:val="00B7589E"/>
    <w:rsid w:val="00B80C6C"/>
    <w:rsid w:val="00B824ED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2D0C"/>
    <w:rsid w:val="00BC384D"/>
    <w:rsid w:val="00BD17C3"/>
    <w:rsid w:val="00BD6EA2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04EC"/>
    <w:rsid w:val="00C516FD"/>
    <w:rsid w:val="00C51932"/>
    <w:rsid w:val="00C51AD8"/>
    <w:rsid w:val="00C54E63"/>
    <w:rsid w:val="00C61D31"/>
    <w:rsid w:val="00C74F20"/>
    <w:rsid w:val="00C74FF4"/>
    <w:rsid w:val="00C81ADA"/>
    <w:rsid w:val="00C82B92"/>
    <w:rsid w:val="00C91A86"/>
    <w:rsid w:val="00CA1CFB"/>
    <w:rsid w:val="00CA2989"/>
    <w:rsid w:val="00CA4C9A"/>
    <w:rsid w:val="00CA4D0C"/>
    <w:rsid w:val="00CA5E74"/>
    <w:rsid w:val="00CB0B84"/>
    <w:rsid w:val="00CB2166"/>
    <w:rsid w:val="00CB7A90"/>
    <w:rsid w:val="00CC62A1"/>
    <w:rsid w:val="00CD3BF6"/>
    <w:rsid w:val="00CE44E6"/>
    <w:rsid w:val="00CE609B"/>
    <w:rsid w:val="00CF20E5"/>
    <w:rsid w:val="00D015F8"/>
    <w:rsid w:val="00D0236D"/>
    <w:rsid w:val="00D067EC"/>
    <w:rsid w:val="00D10F50"/>
    <w:rsid w:val="00D14E8A"/>
    <w:rsid w:val="00D22E02"/>
    <w:rsid w:val="00D25B11"/>
    <w:rsid w:val="00D270D9"/>
    <w:rsid w:val="00D27388"/>
    <w:rsid w:val="00D3288B"/>
    <w:rsid w:val="00D3342D"/>
    <w:rsid w:val="00D423FA"/>
    <w:rsid w:val="00D50C9F"/>
    <w:rsid w:val="00D56BFE"/>
    <w:rsid w:val="00D701A3"/>
    <w:rsid w:val="00D7240A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E7B4E"/>
    <w:rsid w:val="00DF0376"/>
    <w:rsid w:val="00DF640F"/>
    <w:rsid w:val="00E01443"/>
    <w:rsid w:val="00E03C45"/>
    <w:rsid w:val="00E17117"/>
    <w:rsid w:val="00E22756"/>
    <w:rsid w:val="00E26EF0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67FFC"/>
    <w:rsid w:val="00E70986"/>
    <w:rsid w:val="00E70FBD"/>
    <w:rsid w:val="00E761A9"/>
    <w:rsid w:val="00E8190E"/>
    <w:rsid w:val="00E844E3"/>
    <w:rsid w:val="00E85446"/>
    <w:rsid w:val="00E94467"/>
    <w:rsid w:val="00E95F2D"/>
    <w:rsid w:val="00EA1118"/>
    <w:rsid w:val="00EA5769"/>
    <w:rsid w:val="00EA6835"/>
    <w:rsid w:val="00EA73E1"/>
    <w:rsid w:val="00EB0D01"/>
    <w:rsid w:val="00EB4870"/>
    <w:rsid w:val="00EB77F6"/>
    <w:rsid w:val="00EC54F5"/>
    <w:rsid w:val="00ED0067"/>
    <w:rsid w:val="00ED1727"/>
    <w:rsid w:val="00ED6238"/>
    <w:rsid w:val="00EE1026"/>
    <w:rsid w:val="00EE7DD4"/>
    <w:rsid w:val="00EF1378"/>
    <w:rsid w:val="00EF1420"/>
    <w:rsid w:val="00EF334C"/>
    <w:rsid w:val="00EF5F30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65A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529F"/>
    <w:rsid w:val="00FB6EA8"/>
    <w:rsid w:val="00FC7FD6"/>
    <w:rsid w:val="00FD18E1"/>
    <w:rsid w:val="00FD20BD"/>
    <w:rsid w:val="00FD3DDC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4</Pages>
  <Words>1048</Words>
  <Characters>6127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VÁŠ DOPIS ZN:</vt:lpstr>
      <vt:lpstr>VÁŠ DOPIS ZN:</vt:lpstr>
    </vt:vector>
  </TitlesOfParts>
  <Company>ATC</Company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45</cp:revision>
  <cp:lastPrinted>2014-12-29T09:49:00Z</cp:lastPrinted>
  <dcterms:created xsi:type="dcterms:W3CDTF">2017-09-11T12:25:00Z</dcterms:created>
  <dcterms:modified xsi:type="dcterms:W3CDTF">2017-10-03T13:47:00Z</dcterms:modified>
</cp:coreProperties>
</file>